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economica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pasto; relazioni sindacali.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DOTT.SSA COBELLI MONICA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in materia di spesa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CUD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770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Liquidazioni IPS - riscatti - ricongiunzioni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Stipendi-Paghe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oneri per datore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crediti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economica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