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Gestione unioni civili presso separato ufficio di 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unioni civili presso separato ufficio di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unioni civili presso separato ufficio di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unioni civili presso separato ufficio di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Gestione unioni civili presso separato ufficio di 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