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Segreteria Sindaco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4811A9">
        <w:rPr>
          <w:rFonts w:ascii="Arial" w:hAnsi="Arial" w:cs="Tahoma"/>
          <w:b/>
          <w:color w:val="2A58A7"/>
        </w:rPr>
        <w:t>2020/2022</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rsidR="00BE50E9" w:rsidRDefault="00BE50E9" w:rsidP="004811A9">
      <w:pPr>
        <w:jc w:val="both"/>
        <w:rPr>
          <w:rFonts w:ascii="Arial" w:hAnsi="Arial" w:cs="Tahoma"/>
          <w:color w:val="000000"/>
        </w:rPr>
      </w:pPr>
      <w:r w:rsidRPr="00BE50E9">
        <w:rPr>
          <w:rFonts w:ascii="Arial" w:hAnsi="Arial" w:cs="Tahoma"/>
          <w:color w:val="000000"/>
        </w:rPr>
        <w:t>La segreteria assolve tutti i compiti di assistenza al Sindaco. Le attivita' principali della segreteria riguardano, principalmente, la raccolta, analisi, protocollazione e arc</w:t>
      </w:r>
      <w:bookmarkStart w:id="0" w:name="_GoBack"/>
      <w:bookmarkEnd w:id="0"/>
      <w:r w:rsidRPr="00BE50E9">
        <w:rPr>
          <w:rFonts w:ascii="Arial" w:hAnsi="Arial" w:cs="Tahoma"/>
          <w:color w:val="000000"/>
        </w:rPr>
        <w:t>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rsidR="00136AC2" w:rsidRDefault="004811A9">
      <w:pPr>
        <w:jc w:val="both"/>
      </w:pPr>
      <w:r>
        <w:rPr>
          <w:rFonts w:ascii="Arial" w:hAnsi="Arial"/>
        </w:rPr>
        <w:t>organizzazione e gestione delle cerimoniale e delle occasioni di rappresentanza istituzionale.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rsidR="00BE50E9" w:rsidRPr="00BE50E9" w:rsidRDefault="004811A9" w:rsidP="004811A9">
      <w:pPr>
        <w:jc w:val="both"/>
        <w:rPr>
          <w:rFonts w:ascii="Arial" w:hAnsi="Arial" w:cs="Tahoma"/>
          <w:color w:val="000000"/>
        </w:rPr>
      </w:pPr>
      <w:r w:rsidRPr="004811A9">
        <w:rPr>
          <w:rFonts w:ascii="Arial" w:hAnsi="Arial"/>
        </w:rPr>
        <w:t>DOTT.SSA MARILENA PERO'</w:t>
      </w: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Rapporti con Presidente CC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 Sindaco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36AC2"/>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11A9"/>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1BE29D2C-73BE-41A7-BD08-7E4C7D4D9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340</Words>
  <Characters>1939</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2019-12-16T09:08:00Z</dcterms:modified>
</cp:coreProperties>
</file>