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23" w:rsidRPr="009C6FAC" w:rsidRDefault="0048249A" w:rsidP="00C50100">
      <w:pPr>
        <w:pStyle w:val="Titolo"/>
        <w:pageBreakBefore/>
        <w:pBdr>
          <w:bottom w:val="nil"/>
        </w:pBdr>
        <w:rPr>
          <w:rFonts w:ascii="Garamond" w:hAnsi="Garamond"/>
          <w:sz w:val="24"/>
          <w:szCs w:val="24"/>
        </w:rPr>
      </w:pPr>
      <w:bookmarkStart w:id="0" w:name="_GoBack"/>
      <w:bookmarkEnd w:id="0"/>
      <w:r w:rsidRPr="009C6FAC">
        <w:rPr>
          <w:rFonts w:ascii="Garamond" w:hAnsi="Garamond"/>
          <w:sz w:val="24"/>
          <w:szCs w:val="24"/>
        </w:rPr>
        <w:t>Scheda di sintesi sulla rilevazione degli OIV o strutture equivalenti</w:t>
      </w:r>
    </w:p>
    <w:p w:rsidR="00C50100" w:rsidRDefault="00C50100" w:rsidP="00C50100">
      <w:pPr>
        <w:pStyle w:val="Paragrafoelenco"/>
        <w:pBdr>
          <w:bottom w:val="nil"/>
        </w:pBdr>
        <w:spacing w:line="360" w:lineRule="auto"/>
        <w:ind w:left="0" w:firstLine="0"/>
        <w:rPr>
          <w:rFonts w:ascii="Garamond" w:hAnsi="Garamond"/>
          <w:b/>
          <w:i/>
        </w:rPr>
      </w:pPr>
    </w:p>
    <w:p w:rsidR="00C27B23" w:rsidRPr="00C50100" w:rsidRDefault="0048249A" w:rsidP="00C50100">
      <w:pPr>
        <w:pStyle w:val="Paragrafoelenco"/>
        <w:numPr>
          <w:ilvl w:val="0"/>
          <w:numId w:val="5"/>
        </w:numPr>
        <w:pBdr>
          <w:bottom w:val="nil"/>
        </w:pBdr>
        <w:spacing w:line="360" w:lineRule="auto"/>
        <w:rPr>
          <w:rFonts w:ascii="Garamond" w:hAnsi="Garamond"/>
          <w:b/>
          <w:i/>
        </w:rPr>
      </w:pPr>
      <w:r w:rsidRPr="00C50100">
        <w:rPr>
          <w:rFonts w:ascii="Garamond" w:hAnsi="Garamond"/>
          <w:b/>
          <w:i/>
        </w:rPr>
        <w:t>Data di svolgimento della rilevazione</w:t>
      </w:r>
      <w:r w:rsidR="00C50100" w:rsidRPr="00C50100">
        <w:rPr>
          <w:rFonts w:ascii="Garamond" w:hAnsi="Garamond"/>
          <w:b/>
          <w:i/>
        </w:rPr>
        <w:t xml:space="preserve">: 24/03/2017 </w:t>
      </w:r>
    </w:p>
    <w:p w:rsidR="00C27B23" w:rsidRPr="00C50100" w:rsidRDefault="0048249A" w:rsidP="00C50100">
      <w:pPr>
        <w:pStyle w:val="Paragrafoelenco"/>
        <w:numPr>
          <w:ilvl w:val="0"/>
          <w:numId w:val="5"/>
        </w:numPr>
        <w:pBdr>
          <w:bottom w:val="nil"/>
        </w:pBdr>
        <w:spacing w:after="0"/>
        <w:rPr>
          <w:rFonts w:ascii="Garamond" w:hAnsi="Garamond"/>
          <w:u w:val="single"/>
        </w:rPr>
      </w:pPr>
      <w:r w:rsidRPr="009C6FAC">
        <w:rPr>
          <w:rFonts w:ascii="Garamond" w:hAnsi="Garamond"/>
          <w:b/>
          <w:i/>
        </w:rPr>
        <w:t>Estensione della rilevazione (nel caso di ammini</w:t>
      </w:r>
      <w:r w:rsidR="008322B3">
        <w:rPr>
          <w:rFonts w:ascii="Garamond" w:hAnsi="Garamond"/>
          <w:b/>
          <w:i/>
        </w:rPr>
        <w:t>strazioni con uffici periferici e</w:t>
      </w:r>
      <w:r w:rsidRPr="009C6FAC">
        <w:rPr>
          <w:rFonts w:ascii="Garamond" w:hAnsi="Garamond"/>
          <w:b/>
          <w:i/>
        </w:rPr>
        <w:t xml:space="preserve"> artic</w:t>
      </w:r>
      <w:r w:rsidR="008322B3">
        <w:rPr>
          <w:rFonts w:ascii="Garamond" w:hAnsi="Garamond"/>
          <w:b/>
          <w:i/>
        </w:rPr>
        <w:t>olazioni organizzative autonome)</w:t>
      </w:r>
      <w:r w:rsidR="00C50100">
        <w:rPr>
          <w:rFonts w:ascii="Garamond" w:hAnsi="Garamond"/>
          <w:b/>
          <w:i/>
        </w:rPr>
        <w:t xml:space="preserve">: </w:t>
      </w:r>
      <w:r w:rsidR="00C50100">
        <w:rPr>
          <w:rFonts w:ascii="Garamond" w:hAnsi="Garamond"/>
          <w:b/>
        </w:rPr>
        <w:t xml:space="preserve"> </w:t>
      </w:r>
      <w:r w:rsidR="00C50100" w:rsidRPr="00C50100">
        <w:rPr>
          <w:rFonts w:ascii="Garamond" w:hAnsi="Garamond"/>
        </w:rPr>
        <w:t xml:space="preserve">il Comune di Predore non ha uffici periferici né unità organizzative autonome; </w:t>
      </w:r>
    </w:p>
    <w:p w:rsidR="00C27B23" w:rsidRPr="00C50100" w:rsidRDefault="00C27B23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27B23" w:rsidRPr="009C6FAC" w:rsidRDefault="0048249A" w:rsidP="00C50100">
      <w:pPr>
        <w:pStyle w:val="Paragrafoelenco"/>
        <w:numPr>
          <w:ilvl w:val="0"/>
          <w:numId w:val="5"/>
        </w:num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 xml:space="preserve">verifica dell’attività svolta dal Responsabile </w:t>
      </w:r>
      <w:r w:rsidR="00855616" w:rsidRPr="008322B3">
        <w:rPr>
          <w:rFonts w:ascii="Garamond" w:hAnsi="Garamond"/>
          <w:color w:val="auto"/>
        </w:rPr>
        <w:t xml:space="preserve">della prevenzione della corruzione e </w:t>
      </w:r>
      <w:r w:rsidRPr="008322B3">
        <w:rPr>
          <w:rFonts w:ascii="Garamond" w:hAnsi="Garamond"/>
          <w:color w:val="auto"/>
        </w:rPr>
        <w:t>della trasparenza per riscontrare l’adempimento degli obblighi di pubblicazione;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esame della documentazione e delle banche dati relative ai dati oggetto di attestazione;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trasmissione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colloqui con i responsabili della pubblicazione dei dati;</w:t>
      </w:r>
    </w:p>
    <w:p w:rsidR="00C27B23" w:rsidRPr="008322B3" w:rsidRDefault="0048249A">
      <w:pPr>
        <w:pStyle w:val="Default"/>
        <w:numPr>
          <w:ilvl w:val="0"/>
          <w:numId w:val="3"/>
        </w:numPr>
        <w:tabs>
          <w:tab w:val="left" w:pos="0"/>
        </w:tabs>
        <w:jc w:val="both"/>
        <w:rPr>
          <w:rFonts w:ascii="Garamond" w:hAnsi="Garamond"/>
          <w:color w:val="auto"/>
        </w:rPr>
      </w:pPr>
      <w:r w:rsidRPr="008322B3">
        <w:rPr>
          <w:rFonts w:ascii="Garamond" w:hAnsi="Garamond"/>
          <w:color w:val="auto"/>
        </w:rPr>
        <w:t>verifica sul sito istituzionale, anche attraverso l’utilizzo di supporti informatici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:rsidR="00C27B23" w:rsidRPr="00C50100" w:rsidRDefault="0048249A" w:rsidP="00C50100">
      <w:pPr>
        <w:pStyle w:val="Paragrafoelenco"/>
        <w:numPr>
          <w:ilvl w:val="0"/>
          <w:numId w:val="6"/>
        </w:numPr>
        <w:spacing w:line="360" w:lineRule="auto"/>
        <w:rPr>
          <w:rFonts w:ascii="Garamond" w:hAnsi="Garamond"/>
          <w:b/>
          <w:i/>
        </w:rPr>
      </w:pPr>
      <w:r w:rsidRPr="00C50100">
        <w:rPr>
          <w:rFonts w:ascii="Garamond" w:hAnsi="Garamond"/>
          <w:b/>
          <w:i/>
        </w:rPr>
        <w:t>Aspetti critici riscontrati nel corso della rilevazione</w:t>
      </w:r>
      <w:r w:rsidR="00C50100">
        <w:rPr>
          <w:rFonts w:ascii="Garamond" w:hAnsi="Garamond"/>
          <w:b/>
          <w:i/>
        </w:rPr>
        <w:t>://</w:t>
      </w:r>
    </w:p>
    <w:sectPr w:rsidR="00C27B23" w:rsidRPr="00C50100" w:rsidSect="00900404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FE1" w:rsidRDefault="00861FE1">
      <w:pPr>
        <w:spacing w:after="0" w:line="240" w:lineRule="auto"/>
      </w:pPr>
      <w:r>
        <w:separator/>
      </w:r>
    </w:p>
  </w:endnote>
  <w:endnote w:type="continuationSeparator" w:id="0">
    <w:p w:rsidR="00861FE1" w:rsidRDefault="00861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FE1" w:rsidRDefault="00861FE1">
      <w:pPr>
        <w:spacing w:after="0" w:line="240" w:lineRule="auto"/>
      </w:pPr>
      <w:r>
        <w:separator/>
      </w:r>
    </w:p>
  </w:footnote>
  <w:footnote w:type="continuationSeparator" w:id="0">
    <w:p w:rsidR="00861FE1" w:rsidRDefault="00861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8322B3">
      <w:rPr>
        <w:rFonts w:cs="Times New Roman"/>
        <w:b/>
      </w:rPr>
      <w:t xml:space="preserve">delibera n. </w:t>
    </w:r>
    <w:r w:rsidR="00E15247">
      <w:rPr>
        <w:rFonts w:cs="Times New Roman"/>
        <w:b/>
      </w:rPr>
      <w:t>236</w:t>
    </w:r>
    <w:r w:rsidRPr="008322B3">
      <w:rPr>
        <w:rFonts w:cs="Times New Roman"/>
        <w:b/>
      </w:rPr>
      <w:t>/201</w:t>
    </w:r>
    <w:r w:rsidR="0016468A" w:rsidRPr="008322B3">
      <w:rPr>
        <w:rFonts w:cs="Times New Roman"/>
        <w:b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65F7031"/>
    <w:multiLevelType w:val="hybridMultilevel"/>
    <w:tmpl w:val="B9F46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E85513"/>
    <w:multiLevelType w:val="hybridMultilevel"/>
    <w:tmpl w:val="83C22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12816"/>
    <w:multiLevelType w:val="hybridMultilevel"/>
    <w:tmpl w:val="2A6A8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7B23"/>
    <w:rsid w:val="0016468A"/>
    <w:rsid w:val="00217977"/>
    <w:rsid w:val="0048249A"/>
    <w:rsid w:val="007052EA"/>
    <w:rsid w:val="008322B3"/>
    <w:rsid w:val="00855616"/>
    <w:rsid w:val="00861FE1"/>
    <w:rsid w:val="00900404"/>
    <w:rsid w:val="009C6FAC"/>
    <w:rsid w:val="00C27B23"/>
    <w:rsid w:val="00C50100"/>
    <w:rsid w:val="00D27496"/>
    <w:rsid w:val="00E15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00404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sid w:val="00900404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sid w:val="00900404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sid w:val="00900404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sid w:val="00900404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sid w:val="00900404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sid w:val="00900404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sid w:val="0090040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sid w:val="00900404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sid w:val="00900404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sid w:val="0090040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sid w:val="00900404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sid w:val="00900404"/>
    <w:rPr>
      <w:rFonts w:ascii="Courier New" w:hAnsi="Courier New" w:cs="Courier New"/>
    </w:rPr>
  </w:style>
  <w:style w:type="character" w:customStyle="1" w:styleId="WWCharLFO13LVL3">
    <w:name w:val="WW_CharLFO13LVL3"/>
    <w:rsid w:val="00900404"/>
    <w:rPr>
      <w:rFonts w:ascii="Wingdings" w:hAnsi="Wingdings"/>
    </w:rPr>
  </w:style>
  <w:style w:type="character" w:customStyle="1" w:styleId="WWCharLFO13LVL4">
    <w:name w:val="WW_CharLFO13LVL4"/>
    <w:rsid w:val="00900404"/>
    <w:rPr>
      <w:rFonts w:ascii="Symbol" w:hAnsi="Symbol"/>
    </w:rPr>
  </w:style>
  <w:style w:type="character" w:customStyle="1" w:styleId="WWCharLFO13LVL5">
    <w:name w:val="WW_CharLFO13LVL5"/>
    <w:rsid w:val="00900404"/>
    <w:rPr>
      <w:rFonts w:ascii="Courier New" w:hAnsi="Courier New" w:cs="Courier New"/>
    </w:rPr>
  </w:style>
  <w:style w:type="character" w:customStyle="1" w:styleId="WWCharLFO13LVL6">
    <w:name w:val="WW_CharLFO13LVL6"/>
    <w:rsid w:val="00900404"/>
    <w:rPr>
      <w:rFonts w:ascii="Wingdings" w:hAnsi="Wingdings"/>
    </w:rPr>
  </w:style>
  <w:style w:type="character" w:customStyle="1" w:styleId="WWCharLFO13LVL7">
    <w:name w:val="WW_CharLFO13LVL7"/>
    <w:rsid w:val="00900404"/>
    <w:rPr>
      <w:rFonts w:ascii="Symbol" w:hAnsi="Symbol"/>
    </w:rPr>
  </w:style>
  <w:style w:type="character" w:customStyle="1" w:styleId="WWCharLFO13LVL8">
    <w:name w:val="WW_CharLFO13LVL8"/>
    <w:rsid w:val="00900404"/>
    <w:rPr>
      <w:rFonts w:ascii="Courier New" w:hAnsi="Courier New" w:cs="Courier New"/>
    </w:rPr>
  </w:style>
  <w:style w:type="character" w:customStyle="1" w:styleId="WWCharLFO13LVL9">
    <w:name w:val="WW_CharLFO13LVL9"/>
    <w:rsid w:val="00900404"/>
    <w:rPr>
      <w:rFonts w:ascii="Wingdings" w:hAnsi="Wingdings"/>
    </w:rPr>
  </w:style>
  <w:style w:type="character" w:customStyle="1" w:styleId="WWCharLFO15LVL1">
    <w:name w:val="WW_CharLFO15LVL1"/>
    <w:rsid w:val="00900404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sid w:val="00900404"/>
    <w:rPr>
      <w:rFonts w:ascii="Courier New" w:hAnsi="Courier New" w:cs="Courier New"/>
    </w:rPr>
  </w:style>
  <w:style w:type="character" w:customStyle="1" w:styleId="WWCharLFO15LVL3">
    <w:name w:val="WW_CharLFO15LVL3"/>
    <w:rsid w:val="00900404"/>
    <w:rPr>
      <w:rFonts w:ascii="Wingdings" w:hAnsi="Wingdings"/>
    </w:rPr>
  </w:style>
  <w:style w:type="character" w:customStyle="1" w:styleId="WWCharLFO15LVL4">
    <w:name w:val="WW_CharLFO15LVL4"/>
    <w:rsid w:val="00900404"/>
    <w:rPr>
      <w:rFonts w:ascii="Symbol" w:hAnsi="Symbol"/>
    </w:rPr>
  </w:style>
  <w:style w:type="character" w:customStyle="1" w:styleId="WWCharLFO15LVL5">
    <w:name w:val="WW_CharLFO15LVL5"/>
    <w:rsid w:val="00900404"/>
    <w:rPr>
      <w:rFonts w:ascii="Courier New" w:hAnsi="Courier New" w:cs="Courier New"/>
    </w:rPr>
  </w:style>
  <w:style w:type="character" w:customStyle="1" w:styleId="WWCharLFO15LVL6">
    <w:name w:val="WW_CharLFO15LVL6"/>
    <w:rsid w:val="00900404"/>
    <w:rPr>
      <w:rFonts w:ascii="Wingdings" w:hAnsi="Wingdings"/>
    </w:rPr>
  </w:style>
  <w:style w:type="character" w:customStyle="1" w:styleId="WWCharLFO15LVL7">
    <w:name w:val="WW_CharLFO15LVL7"/>
    <w:rsid w:val="00900404"/>
    <w:rPr>
      <w:rFonts w:ascii="Symbol" w:hAnsi="Symbol"/>
    </w:rPr>
  </w:style>
  <w:style w:type="character" w:customStyle="1" w:styleId="WWCharLFO15LVL8">
    <w:name w:val="WW_CharLFO15LVL8"/>
    <w:rsid w:val="00900404"/>
    <w:rPr>
      <w:rFonts w:ascii="Courier New" w:hAnsi="Courier New" w:cs="Courier New"/>
    </w:rPr>
  </w:style>
  <w:style w:type="character" w:customStyle="1" w:styleId="WWCharLFO15LVL9">
    <w:name w:val="WW_CharLFO15LVL9"/>
    <w:rsid w:val="00900404"/>
    <w:rPr>
      <w:rFonts w:ascii="Wingdings" w:hAnsi="Wingdings"/>
    </w:rPr>
  </w:style>
  <w:style w:type="character" w:customStyle="1" w:styleId="Caratteredellanota">
    <w:name w:val="Carattere della nota"/>
    <w:rsid w:val="00900404"/>
  </w:style>
  <w:style w:type="paragraph" w:styleId="Testonotaapidipagina">
    <w:name w:val="footnote text"/>
    <w:basedOn w:val="Normale"/>
    <w:rsid w:val="00900404"/>
  </w:style>
  <w:style w:type="paragraph" w:styleId="Paragrafoelenco">
    <w:name w:val="List Paragraph"/>
    <w:basedOn w:val="Normale"/>
    <w:rsid w:val="00900404"/>
    <w:pPr>
      <w:ind w:left="357" w:hanging="357"/>
    </w:pPr>
  </w:style>
  <w:style w:type="paragraph" w:styleId="Titolo">
    <w:name w:val="Title"/>
    <w:basedOn w:val="Normale"/>
    <w:next w:val="Normale"/>
    <w:autoRedefine/>
    <w:rsid w:val="00900404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1">
    <w:name w:val="Corpo del testo1"/>
    <w:basedOn w:val="Normale"/>
    <w:rsid w:val="00900404"/>
  </w:style>
  <w:style w:type="paragraph" w:styleId="Intestazione">
    <w:name w:val="header"/>
    <w:basedOn w:val="Normale"/>
    <w:rsid w:val="00900404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rsid w:val="00900404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rsid w:val="00900404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sid w:val="00900404"/>
    <w:rPr>
      <w:sz w:val="20"/>
      <w:szCs w:val="20"/>
    </w:rPr>
  </w:style>
  <w:style w:type="paragraph" w:styleId="Soggettocommento">
    <w:name w:val="annotation subject"/>
    <w:basedOn w:val="Testocommento"/>
    <w:next w:val="Testocommento"/>
    <w:rsid w:val="00900404"/>
    <w:rPr>
      <w:b/>
      <w:bCs/>
    </w:rPr>
  </w:style>
  <w:style w:type="paragraph" w:styleId="Testofumetto">
    <w:name w:val="Balloon Text"/>
    <w:basedOn w:val="Normale"/>
    <w:rsid w:val="00900404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 </cp:lastModifiedBy>
  <cp:revision>3</cp:revision>
  <cp:lastPrinted>2017-04-15T09:07:00Z</cp:lastPrinted>
  <dcterms:created xsi:type="dcterms:W3CDTF">2017-04-15T09:04:00Z</dcterms:created>
  <dcterms:modified xsi:type="dcterms:W3CDTF">2017-04-15T09:15:00Z</dcterms:modified>
</cp:coreProperties>
</file>