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FA" w:rsidRDefault="00F246BE">
      <w:pPr>
        <w:pStyle w:val="Titolo1"/>
        <w:spacing w:before="77"/>
        <w:ind w:left="0" w:right="110"/>
        <w:jc w:val="right"/>
      </w:pPr>
      <w:r>
        <w:t>ALLEGATO</w:t>
      </w:r>
      <w:r>
        <w:rPr>
          <w:spacing w:val="-8"/>
        </w:rPr>
        <w:t xml:space="preserve"> </w:t>
      </w:r>
      <w:r>
        <w:rPr>
          <w:spacing w:val="-5"/>
        </w:rPr>
        <w:t>0</w:t>
      </w:r>
      <w:r w:rsidR="00712CC5">
        <w:rPr>
          <w:spacing w:val="-5"/>
        </w:rPr>
        <w:t>5</w:t>
      </w:r>
    </w:p>
    <w:p w:rsidR="006F1FFA" w:rsidRDefault="00F246BE">
      <w:pPr>
        <w:spacing w:before="1" w:line="460" w:lineRule="atLeast"/>
        <w:ind w:left="1735" w:firstLine="62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bollo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16,00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€ RICHIESTA DI PARTECIPAZIONE e DICHIARAZIONE SOSTITUTIVA</w:t>
      </w:r>
    </w:p>
    <w:p w:rsidR="006F1FFA" w:rsidRDefault="00F246BE">
      <w:pPr>
        <w:pStyle w:val="Corpotesto"/>
        <w:spacing w:before="2"/>
        <w:ind w:left="55" w:right="53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28.12.2000,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445</w:t>
      </w:r>
    </w:p>
    <w:p w:rsidR="006F1FFA" w:rsidRDefault="00F246BE">
      <w:pPr>
        <w:pStyle w:val="Titolo1"/>
        <w:spacing w:before="1"/>
        <w:ind w:left="54"/>
      </w:pPr>
      <w:r>
        <w:t>(per</w:t>
      </w:r>
      <w:r>
        <w:rPr>
          <w:spacing w:val="-10"/>
        </w:rPr>
        <w:t xml:space="preserve"> </w:t>
      </w:r>
      <w:r>
        <w:t>imprese/società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rPr>
          <w:spacing w:val="-4"/>
        </w:rPr>
        <w:t>tipo)</w:t>
      </w:r>
    </w:p>
    <w:p w:rsidR="006F1FFA" w:rsidRDefault="006F1FFA">
      <w:pPr>
        <w:pStyle w:val="Corpotesto"/>
        <w:ind w:left="0"/>
        <w:rPr>
          <w:rFonts w:ascii="Arial"/>
          <w:b/>
        </w:rPr>
      </w:pPr>
    </w:p>
    <w:p w:rsidR="006F1FFA" w:rsidRDefault="00F246BE">
      <w:pPr>
        <w:ind w:left="115" w:right="16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OGGETTO: GARA PER L’AFFIDAMENTO IN LOCAZIONE DEL CHIOSCO UBICATO ALL’INTERNO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DEL PARCO DEL LAGHETTO DI PROPRIETA’ COMUNALE PER L’ESERCIZIO DELL’ATTIVITA’ DI SOMMINISTRAZIONE AL PUBBLICO DI ALIMENTI E BEVANDE.</w:t>
      </w:r>
    </w:p>
    <w:p w:rsidR="006F1FFA" w:rsidRDefault="006F1FFA">
      <w:pPr>
        <w:pStyle w:val="Corpotesto"/>
        <w:ind w:left="0"/>
        <w:rPr>
          <w:rFonts w:ascii="Arial"/>
          <w:b/>
        </w:rPr>
      </w:pPr>
    </w:p>
    <w:p w:rsidR="006F1FFA" w:rsidRDefault="006F1FFA">
      <w:pPr>
        <w:pStyle w:val="Corpotesto"/>
        <w:spacing w:before="3"/>
        <w:ind w:left="0"/>
        <w:rPr>
          <w:rFonts w:ascii="Arial"/>
          <w:b/>
        </w:rPr>
      </w:pPr>
    </w:p>
    <w:p w:rsidR="00D1480D" w:rsidRDefault="00D1480D" w:rsidP="00D1480D">
      <w:pPr>
        <w:pStyle w:val="Corpotesto"/>
        <w:tabs>
          <w:tab w:val="left" w:pos="9115"/>
        </w:tabs>
        <w:ind w:left="388"/>
        <w:rPr>
          <w:rFonts w:ascii="Times New Roman"/>
        </w:rPr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40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6383"/>
          <w:tab w:val="left" w:pos="9360"/>
        </w:tabs>
        <w:spacing w:before="1"/>
        <w:ind w:left="388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37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6213"/>
          <w:tab w:val="left" w:pos="9415"/>
        </w:tabs>
        <w:spacing w:before="1"/>
        <w:ind w:left="388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40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4667"/>
          <w:tab w:val="left" w:pos="9482"/>
        </w:tabs>
        <w:ind w:left="388"/>
        <w:rPr>
          <w:rFonts w:ascii="Times New Roman"/>
        </w:rPr>
      </w:pPr>
      <w:r>
        <w:rPr>
          <w:spacing w:val="-2"/>
        </w:rPr>
        <w:t>Via/Piazza</w:t>
      </w:r>
      <w:r>
        <w:rPr>
          <w:rFonts w:ascii="Times New Roman"/>
          <w:u w:val="single"/>
        </w:rPr>
        <w:tab/>
      </w:r>
      <w:proofErr w:type="spellStart"/>
      <w:r>
        <w:rPr>
          <w:spacing w:val="-2"/>
        </w:rPr>
        <w:t>Cod.fiscale</w:t>
      </w:r>
      <w:proofErr w:type="spellEnd"/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40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3168"/>
          <w:tab w:val="left" w:pos="5503"/>
          <w:tab w:val="left" w:pos="9560"/>
        </w:tabs>
        <w:spacing w:before="1"/>
        <w:ind w:left="388"/>
        <w:rPr>
          <w:rFonts w:ascii="Times New Roman"/>
        </w:rPr>
      </w:pPr>
      <w:r>
        <w:rPr>
          <w:spacing w:val="-4"/>
        </w:rPr>
        <w:t>Tel.</w:t>
      </w:r>
      <w:r>
        <w:rPr>
          <w:rFonts w:ascii="Times New Roman"/>
          <w:u w:val="single"/>
        </w:rPr>
        <w:tab/>
      </w:r>
      <w:r>
        <w:rPr>
          <w:spacing w:val="-5"/>
        </w:rPr>
        <w:t>Fax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12"/>
        <w:rPr>
          <w:rFonts w:ascii="Times New Roman"/>
          <w:sz w:val="22"/>
        </w:rPr>
      </w:pPr>
    </w:p>
    <w:p w:rsidR="00D1480D" w:rsidRDefault="00D1480D" w:rsidP="00D1480D">
      <w:pPr>
        <w:ind w:left="388"/>
        <w:rPr>
          <w:rFonts w:ascii="Arial"/>
          <w:b/>
        </w:rPr>
      </w:pPr>
      <w:r>
        <w:rPr>
          <w:b/>
        </w:rPr>
        <w:t>(barrare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1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interessano)</w:t>
      </w:r>
    </w:p>
    <w:p w:rsidR="00D1480D" w:rsidRDefault="00D1480D" w:rsidP="00D1480D">
      <w:pPr>
        <w:spacing w:before="35"/>
        <w:rPr>
          <w:b/>
        </w:rPr>
      </w:pPr>
    </w:p>
    <w:p w:rsidR="00D1480D" w:rsidRDefault="00D1480D" w:rsidP="00D1480D">
      <w:pPr>
        <w:pStyle w:val="Paragrafoelenco"/>
        <w:numPr>
          <w:ilvl w:val="0"/>
          <w:numId w:val="5"/>
        </w:numPr>
        <w:tabs>
          <w:tab w:val="left" w:pos="612"/>
        </w:tabs>
        <w:ind w:left="612" w:hanging="224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 conto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proprio</w:t>
      </w:r>
    </w:p>
    <w:p w:rsidR="00D1480D" w:rsidRDefault="00D1480D" w:rsidP="00D1480D">
      <w:pPr>
        <w:pStyle w:val="Corpotesto"/>
        <w:spacing w:before="56"/>
      </w:pPr>
    </w:p>
    <w:p w:rsidR="00D1480D" w:rsidRDefault="00D1480D" w:rsidP="00D1480D">
      <w:pPr>
        <w:pStyle w:val="Paragrafoelenco"/>
        <w:numPr>
          <w:ilvl w:val="0"/>
          <w:numId w:val="5"/>
        </w:numPr>
        <w:tabs>
          <w:tab w:val="left" w:pos="612"/>
          <w:tab w:val="left" w:pos="4247"/>
          <w:tab w:val="left" w:pos="8695"/>
        </w:tabs>
        <w:spacing w:before="1"/>
        <w:ind w:left="612" w:hanging="224"/>
        <w:jc w:val="left"/>
        <w:rPr>
          <w:rFonts w:ascii="Times New Roman" w:hAnsi="Times New Roman"/>
          <w:sz w:val="20"/>
        </w:rPr>
      </w:pPr>
      <w:r>
        <w:rPr>
          <w:sz w:val="20"/>
        </w:rPr>
        <w:t xml:space="preserve">In qualità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/dell’impresa/ente </w:t>
      </w:r>
      <w:r>
        <w:rPr>
          <w:rFonts w:ascii="Times New Roman" w:hAnsi="Times New Roman"/>
          <w:sz w:val="20"/>
          <w:u w:val="single"/>
        </w:rPr>
        <w:tab/>
      </w:r>
    </w:p>
    <w:p w:rsidR="00D1480D" w:rsidRDefault="00D1480D" w:rsidP="00D1480D">
      <w:pPr>
        <w:pStyle w:val="Corpotesto"/>
        <w:spacing w:before="47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4837"/>
          <w:tab w:val="left" w:pos="5770"/>
          <w:tab w:val="left" w:pos="8347"/>
          <w:tab w:val="left" w:pos="8981"/>
        </w:tabs>
        <w:ind w:left="388"/>
        <w:rPr>
          <w:rFonts w:ascii="Times New Roman"/>
        </w:rPr>
      </w:pPr>
      <w:r>
        <w:t xml:space="preserve">con sede legale a 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38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2180"/>
          <w:tab w:val="left" w:pos="9047"/>
        </w:tabs>
        <w:ind w:left="388"/>
        <w:rPr>
          <w:rFonts w:ascii="Times New Roman"/>
        </w:rPr>
      </w:pPr>
      <w:r>
        <w:t xml:space="preserve">C.A.P. </w:t>
      </w:r>
      <w:r>
        <w:rPr>
          <w:rFonts w:ascii="Times New Roman"/>
          <w:u w:val="single"/>
        </w:rPr>
        <w:tab/>
      </w:r>
      <w:r>
        <w:t xml:space="preserve">con C.F. 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spacing w:before="41"/>
        <w:rPr>
          <w:rFonts w:ascii="Times New Roman"/>
        </w:rPr>
      </w:pPr>
    </w:p>
    <w:p w:rsidR="00D1480D" w:rsidRDefault="00D1480D" w:rsidP="00D1480D">
      <w:pPr>
        <w:pStyle w:val="Corpotesto"/>
        <w:tabs>
          <w:tab w:val="left" w:pos="4000"/>
          <w:tab w:val="left" w:pos="4933"/>
          <w:tab w:val="left" w:pos="5913"/>
          <w:tab w:val="left" w:pos="8148"/>
          <w:tab w:val="left" w:pos="8892"/>
        </w:tabs>
        <w:spacing w:line="523" w:lineRule="auto"/>
        <w:ind w:left="388" w:right="1871"/>
        <w:rPr>
          <w:rFonts w:ascii="Times New Roman"/>
        </w:rPr>
      </w:pPr>
      <w:r>
        <w:t xml:space="preserve">con partita IVA 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domiciliato, ai fini della presente gara, a </w:t>
      </w:r>
      <w:r>
        <w:rPr>
          <w:rFonts w:ascii="Times New Roman"/>
          <w:u w:val="single"/>
        </w:rPr>
        <w:tab/>
      </w:r>
      <w:r>
        <w:t>Prov. (</w:t>
      </w:r>
      <w:r>
        <w:rPr>
          <w:rFonts w:ascii="Times New Roman"/>
          <w:u w:val="single"/>
        </w:rPr>
        <w:tab/>
      </w:r>
      <w:r>
        <w:t xml:space="preserve">)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/>
          <w:u w:val="single"/>
        </w:rPr>
        <w:tab/>
      </w:r>
    </w:p>
    <w:p w:rsidR="00D1480D" w:rsidRDefault="00D1480D" w:rsidP="00D1480D">
      <w:pPr>
        <w:pStyle w:val="Corpotesto"/>
        <w:tabs>
          <w:tab w:val="left" w:pos="2133"/>
        </w:tabs>
        <w:ind w:left="388"/>
      </w:pPr>
      <w:r>
        <w:t xml:space="preserve">C.A.P.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6F1FFA" w:rsidRDefault="006F1FFA" w:rsidP="0042107E">
      <w:pPr>
        <w:pStyle w:val="Corpotesto"/>
        <w:spacing w:before="1"/>
        <w:ind w:left="0"/>
        <w:jc w:val="both"/>
        <w:rPr>
          <w:rFonts w:ascii="Times New Roman"/>
        </w:rPr>
      </w:pPr>
    </w:p>
    <w:p w:rsidR="006F1FFA" w:rsidRDefault="00F246BE">
      <w:pPr>
        <w:pStyle w:val="Titolo1"/>
      </w:pPr>
      <w:r>
        <w:rPr>
          <w:spacing w:val="-2"/>
        </w:rPr>
        <w:t>CHIEDE</w:t>
      </w:r>
    </w:p>
    <w:p w:rsidR="006F1FFA" w:rsidRDefault="006F1FFA">
      <w:pPr>
        <w:pStyle w:val="Corpotesto"/>
        <w:spacing w:before="4"/>
        <w:ind w:left="0"/>
        <w:rPr>
          <w:rFonts w:ascii="Arial"/>
          <w:b/>
        </w:rPr>
      </w:pPr>
    </w:p>
    <w:p w:rsidR="006F1FFA" w:rsidRDefault="00F246BE">
      <w:pPr>
        <w:pStyle w:val="Corpotesto"/>
        <w:spacing w:line="242" w:lineRule="auto"/>
        <w:ind w:left="100" w:right="155"/>
        <w:jc w:val="both"/>
      </w:pPr>
      <w:r>
        <w:t>di partecipare alla procedura di gara indetta dal Comune di Monticelli Brusati per la concessione di un chiosco di proprietà comunale per l’esercizio dell’attività di somministrazione al pubblico di alimenti e bevande ubicato nel Parco delle Querce.</w:t>
      </w:r>
    </w:p>
    <w:p w:rsidR="006F1FFA" w:rsidRDefault="006F1FFA">
      <w:pPr>
        <w:pStyle w:val="Corpotesto"/>
        <w:spacing w:before="7"/>
        <w:ind w:left="0"/>
      </w:pPr>
    </w:p>
    <w:p w:rsidR="006F1FFA" w:rsidRDefault="00F246BE">
      <w:pPr>
        <w:pStyle w:val="Corpotesto"/>
        <w:spacing w:line="244" w:lineRule="auto"/>
        <w:ind w:left="100" w:right="164"/>
        <w:jc w:val="both"/>
      </w:pPr>
      <w:r>
        <w:t>Consapevole e a conoscenza di quanto previsto dall’art. 76 del D.P.R. n. 445/2000 sulla responsabilità penale cui può andare in contro in caso di dichiarazioni mendaci, ai sensi e per gli effetti degli artt. 46 e 47 dello stesso D.P.R. n. 445/2000 e sotto la propria responsabilità,</w:t>
      </w:r>
    </w:p>
    <w:p w:rsidR="006F1FFA" w:rsidRDefault="00F246BE">
      <w:pPr>
        <w:pStyle w:val="Titolo1"/>
        <w:spacing w:before="223"/>
        <w:ind w:right="55"/>
      </w:pPr>
      <w:r>
        <w:rPr>
          <w:spacing w:val="-2"/>
        </w:rPr>
        <w:t>DICHIARA</w:t>
      </w:r>
    </w:p>
    <w:p w:rsidR="006F1FFA" w:rsidRDefault="006F1FFA">
      <w:pPr>
        <w:pStyle w:val="Corpotesto"/>
        <w:spacing w:before="4"/>
        <w:ind w:left="0"/>
        <w:rPr>
          <w:rFonts w:ascii="Arial"/>
          <w:b/>
        </w:rPr>
      </w:pPr>
    </w:p>
    <w:p w:rsidR="006F1FFA" w:rsidRDefault="00F246BE">
      <w:pPr>
        <w:pStyle w:val="Paragrafoelenco"/>
        <w:numPr>
          <w:ilvl w:val="0"/>
          <w:numId w:val="3"/>
        </w:numPr>
        <w:tabs>
          <w:tab w:val="left" w:pos="343"/>
        </w:tabs>
        <w:spacing w:before="1"/>
        <w:ind w:left="343" w:hanging="243"/>
        <w:jc w:val="left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intende</w:t>
      </w:r>
      <w:r>
        <w:rPr>
          <w:spacing w:val="-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(barrare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casella</w:t>
      </w:r>
      <w:r>
        <w:rPr>
          <w:spacing w:val="-2"/>
          <w:sz w:val="20"/>
        </w:rPr>
        <w:t xml:space="preserve"> corrispondente):</w:t>
      </w:r>
    </w:p>
    <w:p w:rsidR="006F1FFA" w:rsidRDefault="00F246BE">
      <w:pPr>
        <w:pStyle w:val="Paragrafoelenco"/>
        <w:numPr>
          <w:ilvl w:val="1"/>
          <w:numId w:val="3"/>
        </w:numPr>
        <w:tabs>
          <w:tab w:val="left" w:pos="1000"/>
        </w:tabs>
        <w:spacing w:before="4"/>
        <w:ind w:left="1000" w:hanging="177"/>
        <w:jc w:val="left"/>
        <w:rPr>
          <w:sz w:val="20"/>
        </w:rPr>
      </w:pP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FISICA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NOME,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NELL’INTERESSE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PROPRIO</w:t>
      </w:r>
    </w:p>
    <w:p w:rsidR="006F1FFA" w:rsidRDefault="00F246BE">
      <w:pPr>
        <w:pStyle w:val="Paragrafoelenco"/>
        <w:numPr>
          <w:ilvl w:val="1"/>
          <w:numId w:val="3"/>
        </w:numPr>
        <w:tabs>
          <w:tab w:val="left" w:pos="1000"/>
        </w:tabs>
        <w:spacing w:before="4"/>
        <w:ind w:left="1000" w:hanging="177"/>
        <w:jc w:val="left"/>
        <w:rPr>
          <w:sz w:val="20"/>
        </w:rPr>
      </w:pPr>
      <w:r>
        <w:rPr>
          <w:sz w:val="20"/>
        </w:rPr>
        <w:t>IMPRESA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SINGOLA</w:t>
      </w:r>
    </w:p>
    <w:p w:rsidR="00DB25A8" w:rsidRDefault="00F246BE" w:rsidP="00DB25A8">
      <w:pPr>
        <w:pStyle w:val="Paragrafoelenco"/>
        <w:numPr>
          <w:ilvl w:val="1"/>
          <w:numId w:val="3"/>
        </w:numPr>
        <w:tabs>
          <w:tab w:val="left" w:pos="998"/>
        </w:tabs>
        <w:spacing w:before="4"/>
        <w:ind w:left="998" w:hanging="175"/>
        <w:jc w:val="left"/>
        <w:rPr>
          <w:sz w:val="20"/>
        </w:rPr>
      </w:pPr>
      <w:r>
        <w:rPr>
          <w:sz w:val="20"/>
        </w:rPr>
        <w:t>ALTRO</w:t>
      </w:r>
      <w:r>
        <w:rPr>
          <w:spacing w:val="53"/>
          <w:w w:val="150"/>
          <w:sz w:val="20"/>
        </w:rPr>
        <w:t xml:space="preserve">   </w:t>
      </w:r>
      <w:proofErr w:type="gramStart"/>
      <w:r>
        <w:rPr>
          <w:spacing w:val="53"/>
          <w:w w:val="150"/>
          <w:sz w:val="20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da</w:t>
      </w:r>
      <w:r>
        <w:rPr>
          <w:spacing w:val="59"/>
          <w:w w:val="150"/>
          <w:sz w:val="20"/>
        </w:rPr>
        <w:t xml:space="preserve">      </w:t>
      </w:r>
      <w:r>
        <w:rPr>
          <w:sz w:val="20"/>
        </w:rPr>
        <w:t>specificare</w:t>
      </w:r>
      <w:r w:rsidR="00615366">
        <w:rPr>
          <w:sz w:val="20"/>
        </w:rPr>
        <w:t>)___________________________________________</w:t>
      </w:r>
    </w:p>
    <w:p w:rsid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DB25A8" w:rsidRPr="00DB25A8" w:rsidRDefault="00DB25A8" w:rsidP="00DB25A8">
      <w:pPr>
        <w:tabs>
          <w:tab w:val="left" w:pos="998"/>
        </w:tabs>
        <w:spacing w:before="4"/>
        <w:rPr>
          <w:sz w:val="20"/>
        </w:rPr>
      </w:pPr>
    </w:p>
    <w:p w:rsidR="006F1FFA" w:rsidRDefault="006F1FFA">
      <w:pPr>
        <w:pStyle w:val="Corpotesto"/>
        <w:spacing w:before="5"/>
        <w:ind w:left="0"/>
      </w:pPr>
    </w:p>
    <w:p w:rsidR="006F1FFA" w:rsidRDefault="00F246BE">
      <w:pPr>
        <w:pStyle w:val="Paragrafoelenco"/>
        <w:numPr>
          <w:ilvl w:val="0"/>
          <w:numId w:val="3"/>
        </w:numPr>
        <w:tabs>
          <w:tab w:val="left" w:pos="834"/>
          <w:tab w:val="left" w:pos="1370"/>
          <w:tab w:val="left" w:pos="2385"/>
          <w:tab w:val="left" w:pos="2710"/>
          <w:tab w:val="left" w:pos="3502"/>
          <w:tab w:val="left" w:pos="3981"/>
          <w:tab w:val="left" w:pos="4860"/>
          <w:tab w:val="left" w:pos="5496"/>
          <w:tab w:val="left" w:pos="6422"/>
          <w:tab w:val="left" w:pos="7058"/>
          <w:tab w:val="left" w:pos="7981"/>
          <w:tab w:val="left" w:pos="8351"/>
          <w:tab w:val="left" w:pos="9587"/>
        </w:tabs>
        <w:ind w:left="834" w:hanging="359"/>
        <w:jc w:val="left"/>
        <w:rPr>
          <w:sz w:val="20"/>
        </w:rPr>
      </w:pPr>
      <w:r>
        <w:rPr>
          <w:spacing w:val="-5"/>
          <w:sz w:val="20"/>
        </w:rPr>
        <w:lastRenderedPageBreak/>
        <w:t>che</w:t>
      </w:r>
      <w:r>
        <w:rPr>
          <w:sz w:val="20"/>
        </w:rPr>
        <w:tab/>
      </w:r>
      <w:r>
        <w:rPr>
          <w:spacing w:val="-2"/>
          <w:sz w:val="20"/>
        </w:rPr>
        <w:t>l’impresa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2"/>
          <w:sz w:val="20"/>
        </w:rPr>
        <w:t>iscritta</w:t>
      </w:r>
      <w:r>
        <w:rPr>
          <w:sz w:val="20"/>
        </w:rPr>
        <w:tab/>
      </w:r>
      <w:r>
        <w:rPr>
          <w:spacing w:val="-5"/>
          <w:sz w:val="20"/>
        </w:rPr>
        <w:t>nel</w:t>
      </w:r>
      <w:r>
        <w:rPr>
          <w:sz w:val="20"/>
        </w:rPr>
        <w:tab/>
      </w:r>
      <w:r>
        <w:rPr>
          <w:spacing w:val="-2"/>
          <w:sz w:val="20"/>
        </w:rPr>
        <w:t>registro</w:t>
      </w:r>
      <w:r>
        <w:rPr>
          <w:sz w:val="20"/>
        </w:rPr>
        <w:tab/>
      </w:r>
      <w:r>
        <w:rPr>
          <w:spacing w:val="-4"/>
          <w:sz w:val="20"/>
        </w:rPr>
        <w:t>delle</w:t>
      </w:r>
      <w:r>
        <w:rPr>
          <w:sz w:val="20"/>
        </w:rPr>
        <w:tab/>
      </w:r>
      <w:r>
        <w:rPr>
          <w:spacing w:val="-2"/>
          <w:sz w:val="20"/>
        </w:rPr>
        <w:t>imprese</w:t>
      </w:r>
      <w:r>
        <w:rPr>
          <w:sz w:val="20"/>
        </w:rPr>
        <w:tab/>
      </w:r>
      <w:r>
        <w:rPr>
          <w:spacing w:val="-2"/>
          <w:sz w:val="20"/>
        </w:rPr>
        <w:t>della</w:t>
      </w:r>
      <w:r>
        <w:rPr>
          <w:sz w:val="20"/>
        </w:rPr>
        <w:tab/>
      </w:r>
      <w:r>
        <w:rPr>
          <w:spacing w:val="-2"/>
          <w:sz w:val="20"/>
        </w:rPr>
        <w:t>Camera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Commercio</w:t>
      </w:r>
      <w:r>
        <w:rPr>
          <w:sz w:val="20"/>
        </w:rPr>
        <w:tab/>
      </w:r>
      <w:r>
        <w:rPr>
          <w:spacing w:val="-5"/>
          <w:sz w:val="20"/>
        </w:rPr>
        <w:t>di</w:t>
      </w:r>
    </w:p>
    <w:p w:rsidR="00DB25A8" w:rsidRDefault="00615366" w:rsidP="00615366">
      <w:pPr>
        <w:pStyle w:val="Corpotesto"/>
        <w:tabs>
          <w:tab w:val="left" w:pos="3042"/>
          <w:tab w:val="left" w:pos="3418"/>
          <w:tab w:val="left" w:pos="8136"/>
          <w:tab w:val="left" w:pos="8630"/>
          <w:tab w:val="left" w:pos="8995"/>
        </w:tabs>
        <w:spacing w:before="4" w:line="244" w:lineRule="auto"/>
        <w:ind w:right="114"/>
        <w:rPr>
          <w:spacing w:val="80"/>
          <w:w w:val="155"/>
        </w:rPr>
      </w:pPr>
      <w:r>
        <w:rPr>
          <w:spacing w:val="-2"/>
          <w:w w:val="155"/>
        </w:rPr>
        <w:t>________________al n° ____________________</w:t>
      </w:r>
      <w:r w:rsidR="00F246BE">
        <w:rPr>
          <w:spacing w:val="-4"/>
          <w:w w:val="120"/>
        </w:rPr>
        <w:t>per</w:t>
      </w:r>
      <w:r w:rsidR="00F246BE">
        <w:tab/>
      </w:r>
      <w:r w:rsidR="00F246BE">
        <w:rPr>
          <w:spacing w:val="-6"/>
          <w:w w:val="120"/>
        </w:rPr>
        <w:t>le</w:t>
      </w:r>
      <w:r w:rsidR="00F246BE">
        <w:tab/>
      </w:r>
      <w:r w:rsidR="00F246BE">
        <w:rPr>
          <w:spacing w:val="-2"/>
        </w:rPr>
        <w:t xml:space="preserve">seguenti </w:t>
      </w:r>
      <w:r w:rsidR="00F246BE">
        <w:rPr>
          <w:spacing w:val="-2"/>
          <w:w w:val="155"/>
        </w:rPr>
        <w:t>attività</w:t>
      </w:r>
      <w:r>
        <w:rPr>
          <w:spacing w:val="-2"/>
          <w:w w:val="155"/>
        </w:rPr>
        <w:t>___________________________________________________________________________________________________</w:t>
      </w:r>
      <w:r w:rsidR="00F246BE">
        <w:rPr>
          <w:spacing w:val="80"/>
          <w:w w:val="155"/>
        </w:rPr>
        <w:t xml:space="preserve"> </w:t>
      </w:r>
    </w:p>
    <w:p w:rsidR="00DB25A8" w:rsidRDefault="00DB25A8" w:rsidP="00615366">
      <w:pPr>
        <w:pStyle w:val="Corpotesto"/>
        <w:tabs>
          <w:tab w:val="left" w:pos="3042"/>
          <w:tab w:val="left" w:pos="3418"/>
          <w:tab w:val="left" w:pos="8136"/>
          <w:tab w:val="left" w:pos="8630"/>
          <w:tab w:val="left" w:pos="8995"/>
        </w:tabs>
        <w:spacing w:before="4" w:line="244" w:lineRule="auto"/>
        <w:ind w:right="114"/>
        <w:rPr>
          <w:spacing w:val="80"/>
          <w:w w:val="155"/>
        </w:rPr>
      </w:pPr>
    </w:p>
    <w:p w:rsidR="00615366" w:rsidRPr="00615366" w:rsidRDefault="00F246BE" w:rsidP="00615366">
      <w:pPr>
        <w:pStyle w:val="Corpotesto"/>
        <w:tabs>
          <w:tab w:val="left" w:pos="3042"/>
          <w:tab w:val="left" w:pos="3418"/>
          <w:tab w:val="left" w:pos="8136"/>
          <w:tab w:val="left" w:pos="8630"/>
          <w:tab w:val="left" w:pos="8995"/>
        </w:tabs>
        <w:spacing w:before="4" w:line="244" w:lineRule="auto"/>
        <w:ind w:right="114"/>
      </w:pPr>
      <w:r>
        <w:rPr>
          <w:spacing w:val="80"/>
          <w:w w:val="155"/>
        </w:rPr>
        <w:t xml:space="preserve">     </w:t>
      </w:r>
      <w:r w:rsidR="00615366" w:rsidRPr="00615366">
        <w:t xml:space="preserve">OPPURE </w:t>
      </w:r>
    </w:p>
    <w:p w:rsidR="00615366" w:rsidRPr="00615366" w:rsidRDefault="00615366" w:rsidP="00615366">
      <w:pPr>
        <w:tabs>
          <w:tab w:val="left" w:pos="236"/>
        </w:tabs>
        <w:spacing w:before="38"/>
        <w:rPr>
          <w:sz w:val="20"/>
        </w:rPr>
      </w:pPr>
      <w:r w:rsidRPr="00615366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FFA" w:rsidRDefault="006F1FFA" w:rsidP="00615366">
      <w:pPr>
        <w:pStyle w:val="Corpotesto"/>
        <w:spacing w:line="244" w:lineRule="auto"/>
        <w:ind w:left="475" w:right="893"/>
      </w:pPr>
    </w:p>
    <w:p w:rsidR="006F1FFA" w:rsidRPr="00DB25A8" w:rsidRDefault="00F246BE" w:rsidP="00DB25A8">
      <w:pPr>
        <w:tabs>
          <w:tab w:val="left" w:pos="835"/>
        </w:tabs>
        <w:spacing w:line="244" w:lineRule="auto"/>
        <w:ind w:right="113"/>
        <w:rPr>
          <w:sz w:val="20"/>
        </w:rPr>
      </w:pPr>
      <w:r w:rsidRPr="00DB25A8">
        <w:rPr>
          <w:sz w:val="20"/>
        </w:rPr>
        <w:t>di NON TROVARSI nelle seguenti condizioni di condanna con sentenza definitiva o decreto penale</w:t>
      </w:r>
      <w:r w:rsidRPr="00DB25A8">
        <w:rPr>
          <w:spacing w:val="40"/>
          <w:sz w:val="20"/>
        </w:rPr>
        <w:t xml:space="preserve"> </w:t>
      </w:r>
      <w:r w:rsidRPr="00DB25A8">
        <w:rPr>
          <w:sz w:val="20"/>
        </w:rPr>
        <w:t>di condanna divenuto irrevocabile per uno dei seguenti reati:</w:t>
      </w:r>
    </w:p>
    <w:p w:rsidR="00D1480D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3"/>
        <w:rPr>
          <w:sz w:val="20"/>
        </w:rPr>
      </w:pPr>
      <w:r w:rsidRPr="00435646">
        <w:rPr>
          <w:sz w:val="20"/>
        </w:rPr>
        <w:t>delitti, consumati o tentati, di cui agli articoli 416, 416-bis del codice penale oppure delitti commessi avvalendosi delle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condizioni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previste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dal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predetto articolo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416-bis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oppure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al fine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di agevolare l'attività delle associazioni</w:t>
      </w:r>
      <w:bookmarkStart w:id="0" w:name="_GoBack"/>
      <w:bookmarkEnd w:id="0"/>
      <w:r w:rsidRPr="00435646">
        <w:rPr>
          <w:sz w:val="20"/>
        </w:rPr>
        <w:t xml:space="preserve">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  <w:r w:rsidR="00D1480D" w:rsidRPr="00435646">
        <w:rPr>
          <w:sz w:val="20"/>
        </w:rPr>
        <w:t xml:space="preserve"> 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4"/>
        </w:tabs>
        <w:spacing w:before="80"/>
        <w:rPr>
          <w:sz w:val="20"/>
        </w:rPr>
      </w:pPr>
      <w:r w:rsidRPr="00435646">
        <w:rPr>
          <w:sz w:val="20"/>
        </w:rPr>
        <w:t>delitti,</w:t>
      </w:r>
      <w:r w:rsidRPr="00435646">
        <w:rPr>
          <w:spacing w:val="5"/>
          <w:sz w:val="20"/>
        </w:rPr>
        <w:t xml:space="preserve"> </w:t>
      </w:r>
      <w:r w:rsidRPr="00435646">
        <w:rPr>
          <w:sz w:val="20"/>
        </w:rPr>
        <w:t>consumati</w:t>
      </w:r>
      <w:r w:rsidRPr="00435646">
        <w:rPr>
          <w:spacing w:val="5"/>
          <w:sz w:val="20"/>
        </w:rPr>
        <w:t xml:space="preserve"> </w:t>
      </w:r>
      <w:r w:rsidRPr="00435646">
        <w:rPr>
          <w:sz w:val="20"/>
        </w:rPr>
        <w:t>o</w:t>
      </w:r>
      <w:r w:rsidRPr="00435646">
        <w:rPr>
          <w:spacing w:val="5"/>
          <w:sz w:val="20"/>
        </w:rPr>
        <w:t xml:space="preserve"> </w:t>
      </w:r>
      <w:r w:rsidRPr="00435646">
        <w:rPr>
          <w:sz w:val="20"/>
        </w:rPr>
        <w:t>tentati,</w:t>
      </w:r>
      <w:r w:rsidRPr="00435646">
        <w:rPr>
          <w:spacing w:val="4"/>
          <w:sz w:val="20"/>
        </w:rPr>
        <w:t xml:space="preserve"> </w:t>
      </w:r>
      <w:r w:rsidRPr="00435646">
        <w:rPr>
          <w:sz w:val="20"/>
        </w:rPr>
        <w:t>di</w:t>
      </w:r>
      <w:r w:rsidRPr="00435646">
        <w:rPr>
          <w:spacing w:val="5"/>
          <w:sz w:val="20"/>
        </w:rPr>
        <w:t xml:space="preserve"> </w:t>
      </w:r>
      <w:r w:rsidRPr="00435646">
        <w:rPr>
          <w:sz w:val="20"/>
        </w:rPr>
        <w:t>cui</w:t>
      </w:r>
      <w:r w:rsidRPr="00435646">
        <w:rPr>
          <w:spacing w:val="6"/>
          <w:sz w:val="20"/>
        </w:rPr>
        <w:t xml:space="preserve"> </w:t>
      </w:r>
      <w:r w:rsidRPr="00435646">
        <w:rPr>
          <w:sz w:val="20"/>
        </w:rPr>
        <w:t>agli</w:t>
      </w:r>
      <w:r w:rsidRPr="00435646">
        <w:rPr>
          <w:spacing w:val="5"/>
          <w:sz w:val="20"/>
        </w:rPr>
        <w:t xml:space="preserve"> </w:t>
      </w:r>
      <w:r w:rsidRPr="00435646">
        <w:rPr>
          <w:sz w:val="20"/>
        </w:rPr>
        <w:t>articoli</w:t>
      </w:r>
      <w:r w:rsidRPr="00435646">
        <w:rPr>
          <w:spacing w:val="4"/>
          <w:sz w:val="20"/>
        </w:rPr>
        <w:t xml:space="preserve"> </w:t>
      </w:r>
      <w:r w:rsidRPr="00435646">
        <w:rPr>
          <w:sz w:val="20"/>
        </w:rPr>
        <w:t>317,</w:t>
      </w:r>
      <w:r w:rsidRPr="00435646">
        <w:rPr>
          <w:spacing w:val="6"/>
          <w:sz w:val="20"/>
        </w:rPr>
        <w:t xml:space="preserve"> </w:t>
      </w:r>
      <w:r w:rsidRPr="00435646">
        <w:rPr>
          <w:sz w:val="20"/>
        </w:rPr>
        <w:t>318,</w:t>
      </w:r>
      <w:r w:rsidRPr="00435646">
        <w:rPr>
          <w:spacing w:val="4"/>
          <w:sz w:val="20"/>
        </w:rPr>
        <w:t xml:space="preserve"> </w:t>
      </w:r>
      <w:r w:rsidRPr="00435646">
        <w:rPr>
          <w:sz w:val="20"/>
        </w:rPr>
        <w:t>319,</w:t>
      </w:r>
      <w:r w:rsidRPr="00435646">
        <w:rPr>
          <w:spacing w:val="7"/>
          <w:sz w:val="20"/>
        </w:rPr>
        <w:t xml:space="preserve"> </w:t>
      </w:r>
      <w:r w:rsidRPr="00435646">
        <w:rPr>
          <w:sz w:val="20"/>
        </w:rPr>
        <w:t>319-ter,</w:t>
      </w:r>
      <w:r w:rsidRPr="00435646">
        <w:rPr>
          <w:spacing w:val="4"/>
          <w:sz w:val="20"/>
        </w:rPr>
        <w:t xml:space="preserve"> </w:t>
      </w:r>
      <w:r w:rsidRPr="00435646">
        <w:rPr>
          <w:sz w:val="20"/>
        </w:rPr>
        <w:t>319-quater,</w:t>
      </w:r>
      <w:r w:rsidRPr="00435646">
        <w:rPr>
          <w:spacing w:val="5"/>
          <w:sz w:val="20"/>
        </w:rPr>
        <w:t xml:space="preserve"> </w:t>
      </w:r>
      <w:r w:rsidRPr="00435646">
        <w:rPr>
          <w:sz w:val="20"/>
        </w:rPr>
        <w:t>320,</w:t>
      </w:r>
      <w:r w:rsidRPr="00435646">
        <w:rPr>
          <w:spacing w:val="4"/>
          <w:sz w:val="20"/>
        </w:rPr>
        <w:t xml:space="preserve"> </w:t>
      </w:r>
      <w:r w:rsidRPr="00435646">
        <w:rPr>
          <w:sz w:val="20"/>
        </w:rPr>
        <w:t>321,</w:t>
      </w:r>
      <w:r w:rsidRPr="00435646">
        <w:rPr>
          <w:spacing w:val="6"/>
          <w:sz w:val="20"/>
        </w:rPr>
        <w:t xml:space="preserve"> </w:t>
      </w:r>
      <w:r w:rsidRPr="00435646">
        <w:rPr>
          <w:sz w:val="20"/>
        </w:rPr>
        <w:t>322,</w:t>
      </w:r>
      <w:r w:rsidRPr="00435646">
        <w:rPr>
          <w:spacing w:val="3"/>
          <w:sz w:val="20"/>
        </w:rPr>
        <w:t xml:space="preserve"> </w:t>
      </w:r>
      <w:r w:rsidRPr="00435646">
        <w:rPr>
          <w:spacing w:val="-4"/>
          <w:sz w:val="20"/>
        </w:rPr>
        <w:t>322-</w:t>
      </w:r>
    </w:p>
    <w:p w:rsidR="006F1FFA" w:rsidRDefault="00F246BE" w:rsidP="00435646">
      <w:pPr>
        <w:pStyle w:val="Corpotesto"/>
        <w:numPr>
          <w:ilvl w:val="0"/>
          <w:numId w:val="9"/>
        </w:numPr>
        <w:spacing w:before="4" w:line="244" w:lineRule="auto"/>
      </w:pPr>
      <w:r>
        <w:t>bis,</w:t>
      </w:r>
      <w:r>
        <w:rPr>
          <w:spacing w:val="32"/>
        </w:rPr>
        <w:t xml:space="preserve"> </w:t>
      </w:r>
      <w:r>
        <w:t>346-bis,</w:t>
      </w:r>
      <w:r>
        <w:rPr>
          <w:spacing w:val="32"/>
        </w:rPr>
        <w:t xml:space="preserve"> </w:t>
      </w:r>
      <w:r>
        <w:t>353,</w:t>
      </w:r>
      <w:r>
        <w:rPr>
          <w:spacing w:val="34"/>
        </w:rPr>
        <w:t xml:space="preserve"> </w:t>
      </w:r>
      <w:r>
        <w:t>353-bis,</w:t>
      </w:r>
      <w:r>
        <w:rPr>
          <w:spacing w:val="34"/>
        </w:rPr>
        <w:t xml:space="preserve"> </w:t>
      </w:r>
      <w:r>
        <w:t>354,</w:t>
      </w:r>
      <w:r>
        <w:rPr>
          <w:spacing w:val="32"/>
        </w:rPr>
        <w:t xml:space="preserve"> </w:t>
      </w:r>
      <w:r>
        <w:t>355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356</w:t>
      </w:r>
      <w:r>
        <w:rPr>
          <w:spacing w:val="35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codice</w:t>
      </w:r>
      <w:r>
        <w:rPr>
          <w:spacing w:val="33"/>
        </w:rPr>
        <w:t xml:space="preserve"> </w:t>
      </w:r>
      <w:r>
        <w:t>penale</w:t>
      </w:r>
      <w:r>
        <w:rPr>
          <w:spacing w:val="33"/>
        </w:rPr>
        <w:t xml:space="preserve"> </w:t>
      </w:r>
      <w:r>
        <w:t>nonché</w:t>
      </w:r>
      <w:r>
        <w:rPr>
          <w:spacing w:val="33"/>
        </w:rPr>
        <w:t xml:space="preserve"> </w:t>
      </w:r>
      <w:r>
        <w:t>all'articolo</w:t>
      </w:r>
      <w:r>
        <w:rPr>
          <w:spacing w:val="35"/>
        </w:rPr>
        <w:t xml:space="preserve"> </w:t>
      </w:r>
      <w:r>
        <w:t>2635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 xml:space="preserve">codice </w:t>
      </w:r>
      <w:r>
        <w:rPr>
          <w:spacing w:val="-2"/>
        </w:rPr>
        <w:t>civile;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25" w:lineRule="exact"/>
        <w:rPr>
          <w:sz w:val="20"/>
        </w:rPr>
      </w:pPr>
      <w:r w:rsidRPr="00435646">
        <w:rPr>
          <w:sz w:val="20"/>
        </w:rPr>
        <w:t>false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comunicazioni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sociali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di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cui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agli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articoli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2621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e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2622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del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codice</w:t>
      </w:r>
      <w:r w:rsidRPr="00435646">
        <w:rPr>
          <w:spacing w:val="-3"/>
          <w:sz w:val="20"/>
        </w:rPr>
        <w:t xml:space="preserve"> </w:t>
      </w:r>
      <w:r w:rsidRPr="00435646">
        <w:rPr>
          <w:spacing w:val="-2"/>
          <w:sz w:val="20"/>
        </w:rPr>
        <w:t>civile;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before="4"/>
        <w:ind w:right="120"/>
        <w:rPr>
          <w:sz w:val="20"/>
        </w:rPr>
      </w:pPr>
      <w:r w:rsidRPr="00435646">
        <w:rPr>
          <w:sz w:val="20"/>
        </w:rPr>
        <w:t>frode ai sensi dell'articolo 1 della convenzione relativa alla tutela degli interessi finanziari delle Comunità europee, del 26 luglio 1995;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before="6" w:line="244" w:lineRule="auto"/>
        <w:ind w:right="117"/>
        <w:rPr>
          <w:sz w:val="20"/>
        </w:rPr>
      </w:pPr>
      <w:r w:rsidRPr="00435646">
        <w:rPr>
          <w:sz w:val="20"/>
        </w:rPr>
        <w:t>delitti, consumati o tentati, commessi con finalità di terrorismo, anche internazionale, e di eversione dell'ordine costituzionale, reati terroristici o reati connessi alle attività terroristiche;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3"/>
        <w:rPr>
          <w:sz w:val="20"/>
        </w:rPr>
      </w:pPr>
      <w:r w:rsidRPr="00435646">
        <w:rPr>
          <w:sz w:val="20"/>
        </w:rPr>
        <w:t>delitti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di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cui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agli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articoli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648-bis,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648-ter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e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648-ter.1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del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codice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penale,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riciclaggio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di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proventi di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attività criminose o finanziamento del terrorismo, quali definiti all'articolo 1 del decreto legislativo 22 giugno 2007, n. 109;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24"/>
        <w:rPr>
          <w:sz w:val="20"/>
        </w:rPr>
      </w:pPr>
      <w:r w:rsidRPr="00435646">
        <w:rPr>
          <w:sz w:val="20"/>
        </w:rPr>
        <w:t>sfruttamento del lavoro minorile e altre forme di tratta di esseri umani definite con il decreto legislativo 4 marzo 2014, n. 24;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8"/>
        <w:rPr>
          <w:sz w:val="20"/>
        </w:rPr>
      </w:pPr>
      <w:r w:rsidRPr="00435646">
        <w:rPr>
          <w:sz w:val="20"/>
        </w:rPr>
        <w:t xml:space="preserve">ogni altro delitto da cui derivi, quale pena accessoria, l'incapacità di contrattare con la pubblica </w:t>
      </w:r>
      <w:r w:rsidRPr="00435646">
        <w:rPr>
          <w:spacing w:val="-2"/>
          <w:sz w:val="20"/>
        </w:rPr>
        <w:t>amministrazione.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2" w:lineRule="auto"/>
        <w:ind w:right="111"/>
        <w:rPr>
          <w:sz w:val="20"/>
        </w:rPr>
      </w:pPr>
      <w:r w:rsidRPr="00435646">
        <w:rPr>
          <w:sz w:val="20"/>
        </w:rPr>
        <w:t>sussistenza di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6"/>
        <w:rPr>
          <w:sz w:val="20"/>
        </w:rPr>
      </w:pPr>
      <w:r w:rsidRPr="00435646">
        <w:rPr>
          <w:sz w:val="20"/>
        </w:rPr>
        <w:t>destinatario di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ind w:right="113"/>
        <w:rPr>
          <w:sz w:val="20"/>
        </w:rPr>
      </w:pPr>
      <w:r w:rsidRPr="00435646">
        <w:rPr>
          <w:sz w:val="20"/>
        </w:rPr>
        <w:t>non aver presentato la certificazione di cui all'articolo 17 della legge 12 marzo 1999, n. 68, ovvero non aver presentato dichiarazione sostitutiva della sussistenza del medesimo requisito;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4"/>
        <w:rPr>
          <w:sz w:val="20"/>
        </w:rPr>
      </w:pPr>
      <w:r w:rsidRPr="00435646">
        <w:rPr>
          <w:sz w:val="20"/>
        </w:rPr>
        <w:t>sussistenza di stato di liquidazione giudiziale o di liquidazione coatta o di concordato preventivo o di un procedimento in corso per l’accesso a una di tali procedure;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8"/>
        <w:rPr>
          <w:sz w:val="20"/>
        </w:rPr>
      </w:pPr>
      <w:r w:rsidRPr="00435646">
        <w:rPr>
          <w:sz w:val="20"/>
        </w:rPr>
        <w:t>aver commesso violazioni gravi, definitivamente accertate, degli obblighi relativi al pagamento delle imposte e tasse o dei contributi previdenziali, secondo la legislazione italiana o quella dello Stato in cui è stabilito l’offerente.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4"/>
        <w:rPr>
          <w:sz w:val="20"/>
        </w:rPr>
      </w:pPr>
      <w:r w:rsidRPr="00435646">
        <w:rPr>
          <w:sz w:val="20"/>
        </w:rPr>
        <w:t>sussistenza di gravi infrazioni alle norme in materia di salute e di sicurezza sul lavoro nonché agli obblighi in materia ambientale, sociale e del lavoro stabiliti dalla normativa europea e nazionale, dai contratti collettivi o dalle disposizioni internazionali;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4" w:lineRule="auto"/>
        <w:ind w:right="110"/>
        <w:rPr>
          <w:sz w:val="20"/>
        </w:rPr>
      </w:pPr>
      <w:r w:rsidRPr="00435646">
        <w:rPr>
          <w:sz w:val="20"/>
        </w:rPr>
        <w:t>sussistenza di una situazione di conflitto di interesse di cui all’articolo 16 del D.lgs. n. 36 del 2023, non diversamente risolvibile;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5"/>
        </w:tabs>
        <w:spacing w:line="242" w:lineRule="auto"/>
        <w:ind w:right="114"/>
        <w:rPr>
          <w:sz w:val="20"/>
        </w:rPr>
      </w:pPr>
      <w:r w:rsidRPr="00435646">
        <w:rPr>
          <w:sz w:val="20"/>
        </w:rPr>
        <w:t>sussistenza di una distorsione della concorrenza derivante dal precedente coinvolgimento degli operatori economici nella preparazione della procedura d'appalto che non possa essere risolta con misure meno intrusive;</w:t>
      </w:r>
    </w:p>
    <w:p w:rsidR="00435646" w:rsidRDefault="00435646" w:rsidP="00435646">
      <w:pPr>
        <w:tabs>
          <w:tab w:val="left" w:pos="835"/>
        </w:tabs>
        <w:spacing w:line="242" w:lineRule="auto"/>
        <w:ind w:right="114"/>
        <w:rPr>
          <w:sz w:val="20"/>
        </w:rPr>
      </w:pPr>
    </w:p>
    <w:p w:rsidR="00435646" w:rsidRDefault="00435646" w:rsidP="00435646">
      <w:pPr>
        <w:tabs>
          <w:tab w:val="left" w:pos="835"/>
        </w:tabs>
        <w:spacing w:line="242" w:lineRule="auto"/>
        <w:ind w:right="114"/>
        <w:rPr>
          <w:sz w:val="20"/>
        </w:rPr>
      </w:pPr>
    </w:p>
    <w:p w:rsidR="00435646" w:rsidRDefault="00435646" w:rsidP="00435646">
      <w:pPr>
        <w:tabs>
          <w:tab w:val="left" w:pos="835"/>
        </w:tabs>
        <w:spacing w:line="242" w:lineRule="auto"/>
        <w:ind w:right="114"/>
        <w:rPr>
          <w:sz w:val="20"/>
        </w:rPr>
      </w:pPr>
    </w:p>
    <w:p w:rsidR="00435646" w:rsidRDefault="00435646" w:rsidP="00435646">
      <w:pPr>
        <w:tabs>
          <w:tab w:val="left" w:pos="835"/>
        </w:tabs>
        <w:spacing w:line="242" w:lineRule="auto"/>
        <w:ind w:right="114"/>
        <w:rPr>
          <w:sz w:val="20"/>
        </w:rPr>
      </w:pPr>
    </w:p>
    <w:p w:rsidR="00435646" w:rsidRPr="00435646" w:rsidRDefault="00435646" w:rsidP="00435646">
      <w:pPr>
        <w:tabs>
          <w:tab w:val="left" w:pos="835"/>
        </w:tabs>
        <w:spacing w:line="242" w:lineRule="auto"/>
        <w:ind w:right="114"/>
        <w:rPr>
          <w:sz w:val="20"/>
        </w:rPr>
      </w:pP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3"/>
          <w:tab w:val="left" w:pos="835"/>
        </w:tabs>
        <w:spacing w:line="244" w:lineRule="auto"/>
        <w:ind w:right="112"/>
        <w:rPr>
          <w:sz w:val="20"/>
        </w:rPr>
      </w:pPr>
      <w:r w:rsidRPr="00435646">
        <w:rPr>
          <w:sz w:val="20"/>
        </w:rPr>
        <w:lastRenderedPageBreak/>
        <w:t>situazione di controllo di cui all’art. 2359 c.c. o sussistenza di qualsiasi altra relazione con altro partecipante all’asta, anche di fatto, se questa determina l’imputazione delle offerte ad un unico centro decisionale;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3"/>
          <w:tab w:val="left" w:pos="835"/>
        </w:tabs>
        <w:ind w:right="119"/>
        <w:rPr>
          <w:sz w:val="20"/>
        </w:rPr>
      </w:pPr>
      <w:r w:rsidRPr="00435646">
        <w:rPr>
          <w:sz w:val="20"/>
        </w:rPr>
        <w:t>aver commesso un illecito professionale grave, di cui all’art. 98 del D.lgs. n. 36 del 2023, tale da rendere dubbia la sua integrità o affidabilità;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3"/>
          <w:tab w:val="left" w:pos="835"/>
        </w:tabs>
        <w:spacing w:line="244" w:lineRule="auto"/>
        <w:ind w:right="114"/>
        <w:rPr>
          <w:sz w:val="20"/>
        </w:rPr>
      </w:pPr>
      <w:r w:rsidRPr="00435646">
        <w:rPr>
          <w:sz w:val="20"/>
        </w:rPr>
        <w:t>aver commesso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gravi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violazioni,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non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definitivamente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accertate,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degli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obblighi</w:t>
      </w:r>
      <w:r w:rsidRPr="00435646">
        <w:rPr>
          <w:spacing w:val="-1"/>
          <w:sz w:val="20"/>
        </w:rPr>
        <w:t xml:space="preserve"> </w:t>
      </w:r>
      <w:r w:rsidRPr="00435646">
        <w:rPr>
          <w:sz w:val="20"/>
        </w:rPr>
        <w:t>relativi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al pagamento di imposte e tasse o contributi previdenziali;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3"/>
          <w:tab w:val="left" w:pos="835"/>
        </w:tabs>
        <w:spacing w:line="244" w:lineRule="auto"/>
        <w:ind w:right="119"/>
        <w:rPr>
          <w:sz w:val="20"/>
        </w:rPr>
      </w:pPr>
      <w:r w:rsidRPr="00435646">
        <w:rPr>
          <w:sz w:val="20"/>
        </w:rPr>
        <w:t>essersi</w:t>
      </w:r>
      <w:r w:rsidRPr="00435646">
        <w:rPr>
          <w:spacing w:val="-2"/>
          <w:sz w:val="20"/>
        </w:rPr>
        <w:t xml:space="preserve"> </w:t>
      </w:r>
      <w:r w:rsidRPr="00435646">
        <w:rPr>
          <w:sz w:val="20"/>
        </w:rPr>
        <w:t>reso inadempiente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o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colpevole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di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negligenza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nell’eseguire</w:t>
      </w:r>
      <w:r w:rsidRPr="00435646">
        <w:rPr>
          <w:spacing w:val="-6"/>
          <w:sz w:val="20"/>
        </w:rPr>
        <w:t xml:space="preserve"> </w:t>
      </w:r>
      <w:r w:rsidRPr="00435646">
        <w:rPr>
          <w:sz w:val="20"/>
        </w:rPr>
        <w:t>prestazioni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per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il</w:t>
      </w:r>
      <w:r w:rsidRPr="00435646">
        <w:rPr>
          <w:spacing w:val="-5"/>
          <w:sz w:val="20"/>
        </w:rPr>
        <w:t xml:space="preserve"> </w:t>
      </w:r>
      <w:r w:rsidRPr="00435646">
        <w:rPr>
          <w:sz w:val="20"/>
        </w:rPr>
        <w:t>Comune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stesso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o per altre amministrazioni pubbliche;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833"/>
          <w:tab w:val="left" w:pos="835"/>
        </w:tabs>
        <w:ind w:right="114"/>
        <w:rPr>
          <w:sz w:val="20"/>
        </w:rPr>
      </w:pPr>
      <w:r w:rsidRPr="00435646">
        <w:rPr>
          <w:spacing w:val="-4"/>
          <w:sz w:val="20"/>
        </w:rPr>
        <w:t>avere</w:t>
      </w:r>
      <w:r w:rsidRPr="00435646">
        <w:rPr>
          <w:spacing w:val="-10"/>
          <w:sz w:val="20"/>
        </w:rPr>
        <w:t xml:space="preserve"> </w:t>
      </w:r>
      <w:r w:rsidRPr="00435646">
        <w:rPr>
          <w:spacing w:val="-4"/>
          <w:sz w:val="20"/>
        </w:rPr>
        <w:t>pendenze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in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ordine</w:t>
      </w:r>
      <w:r w:rsidRPr="00435646">
        <w:rPr>
          <w:spacing w:val="-10"/>
          <w:sz w:val="20"/>
        </w:rPr>
        <w:t xml:space="preserve"> </w:t>
      </w:r>
      <w:r w:rsidRPr="00435646">
        <w:rPr>
          <w:spacing w:val="-4"/>
          <w:sz w:val="20"/>
        </w:rPr>
        <w:t>al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pagamento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di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tasse</w:t>
      </w:r>
      <w:r w:rsidRPr="00435646">
        <w:rPr>
          <w:spacing w:val="-10"/>
          <w:sz w:val="20"/>
        </w:rPr>
        <w:t xml:space="preserve"> </w:t>
      </w:r>
      <w:r w:rsidRPr="00435646">
        <w:rPr>
          <w:spacing w:val="-4"/>
          <w:sz w:val="20"/>
        </w:rPr>
        <w:t>e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tributi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locali</w:t>
      </w:r>
      <w:r w:rsidRPr="00435646">
        <w:rPr>
          <w:spacing w:val="-10"/>
          <w:sz w:val="20"/>
        </w:rPr>
        <w:t xml:space="preserve"> </w:t>
      </w:r>
      <w:r w:rsidRPr="00435646">
        <w:rPr>
          <w:spacing w:val="-4"/>
          <w:sz w:val="20"/>
        </w:rPr>
        <w:t>(IMU,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TARI,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TASI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o</w:t>
      </w:r>
      <w:r w:rsidRPr="00435646">
        <w:rPr>
          <w:spacing w:val="-10"/>
          <w:sz w:val="20"/>
        </w:rPr>
        <w:t xml:space="preserve"> </w:t>
      </w:r>
      <w:r w:rsidRPr="00435646">
        <w:rPr>
          <w:spacing w:val="-4"/>
          <w:sz w:val="20"/>
        </w:rPr>
        <w:t>altro),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dovuti</w:t>
      </w:r>
      <w:r w:rsidRPr="00435646">
        <w:rPr>
          <w:spacing w:val="-9"/>
          <w:sz w:val="20"/>
        </w:rPr>
        <w:t xml:space="preserve"> </w:t>
      </w:r>
      <w:r w:rsidRPr="00435646">
        <w:rPr>
          <w:spacing w:val="-4"/>
          <w:sz w:val="20"/>
        </w:rPr>
        <w:t>al</w:t>
      </w:r>
      <w:r w:rsidRPr="00435646">
        <w:rPr>
          <w:spacing w:val="-10"/>
          <w:sz w:val="20"/>
        </w:rPr>
        <w:t xml:space="preserve"> </w:t>
      </w:r>
      <w:r w:rsidRPr="00435646">
        <w:rPr>
          <w:spacing w:val="-4"/>
          <w:sz w:val="20"/>
        </w:rPr>
        <w:t xml:space="preserve">Comune </w:t>
      </w:r>
      <w:r w:rsidRPr="00435646">
        <w:rPr>
          <w:sz w:val="20"/>
        </w:rPr>
        <w:t>di</w:t>
      </w:r>
      <w:r w:rsidRPr="00435646">
        <w:rPr>
          <w:spacing w:val="-3"/>
          <w:sz w:val="20"/>
        </w:rPr>
        <w:t xml:space="preserve"> </w:t>
      </w:r>
      <w:r w:rsidRPr="00435646">
        <w:rPr>
          <w:sz w:val="20"/>
        </w:rPr>
        <w:t>Monticelli Brusati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o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altro</w:t>
      </w:r>
      <w:r w:rsidRPr="00435646">
        <w:rPr>
          <w:spacing w:val="-4"/>
          <w:sz w:val="20"/>
        </w:rPr>
        <w:t xml:space="preserve"> </w:t>
      </w:r>
      <w:r w:rsidRPr="00435646">
        <w:rPr>
          <w:sz w:val="20"/>
        </w:rPr>
        <w:t>ente;</w:t>
      </w:r>
    </w:p>
    <w:p w:rsidR="006F1FFA" w:rsidRPr="00435646" w:rsidRDefault="00F246BE" w:rsidP="00435646">
      <w:pPr>
        <w:pStyle w:val="Paragrafoelenco"/>
        <w:numPr>
          <w:ilvl w:val="0"/>
          <w:numId w:val="9"/>
        </w:numPr>
        <w:tabs>
          <w:tab w:val="left" w:pos="473"/>
          <w:tab w:val="left" w:pos="475"/>
        </w:tabs>
        <w:spacing w:before="3" w:line="244" w:lineRule="auto"/>
        <w:ind w:right="112"/>
        <w:rPr>
          <w:sz w:val="20"/>
        </w:rPr>
      </w:pPr>
      <w:r w:rsidRPr="00435646">
        <w:rPr>
          <w:spacing w:val="-4"/>
          <w:sz w:val="20"/>
        </w:rPr>
        <w:t>hanno una o più liti</w:t>
      </w:r>
      <w:r w:rsidRPr="00435646">
        <w:rPr>
          <w:spacing w:val="-6"/>
          <w:sz w:val="20"/>
        </w:rPr>
        <w:t xml:space="preserve"> </w:t>
      </w:r>
      <w:r w:rsidRPr="00435646">
        <w:rPr>
          <w:spacing w:val="-4"/>
          <w:sz w:val="20"/>
        </w:rPr>
        <w:t>pendenti</w:t>
      </w:r>
      <w:r w:rsidRPr="00435646">
        <w:rPr>
          <w:spacing w:val="-5"/>
          <w:sz w:val="20"/>
        </w:rPr>
        <w:t xml:space="preserve"> </w:t>
      </w:r>
      <w:r w:rsidRPr="00435646">
        <w:rPr>
          <w:spacing w:val="-4"/>
          <w:sz w:val="20"/>
        </w:rPr>
        <w:t>o comunque</w:t>
      </w:r>
      <w:r w:rsidRPr="00435646">
        <w:rPr>
          <w:spacing w:val="-6"/>
          <w:sz w:val="20"/>
        </w:rPr>
        <w:t xml:space="preserve"> </w:t>
      </w:r>
      <w:r w:rsidRPr="00435646">
        <w:rPr>
          <w:spacing w:val="-4"/>
          <w:sz w:val="20"/>
        </w:rPr>
        <w:t>un contenzioso amministrativo, tributario o civile,</w:t>
      </w:r>
      <w:r w:rsidRPr="00435646">
        <w:rPr>
          <w:spacing w:val="-5"/>
          <w:sz w:val="20"/>
        </w:rPr>
        <w:t xml:space="preserve"> </w:t>
      </w:r>
      <w:r w:rsidRPr="00435646">
        <w:rPr>
          <w:spacing w:val="-4"/>
          <w:sz w:val="20"/>
        </w:rPr>
        <w:t xml:space="preserve">con il Comune (Le </w:t>
      </w:r>
      <w:r w:rsidRPr="00435646">
        <w:rPr>
          <w:sz w:val="20"/>
        </w:rPr>
        <w:t>condizioni di esclusione rubricate ai punti 13, 14 e 15 sono efficaci anche se l’azione contro la stazione appaltante non è promossa direttamente dall’offerente bensì da altro soggetto giuridico in regime di controllo da parte dell’offerente.</w:t>
      </w:r>
    </w:p>
    <w:p w:rsidR="006F1FFA" w:rsidRDefault="006F1FFA" w:rsidP="00435646">
      <w:pPr>
        <w:pStyle w:val="Corpotesto"/>
        <w:spacing w:before="32"/>
        <w:ind w:left="0"/>
      </w:pPr>
    </w:p>
    <w:p w:rsidR="006F1FFA" w:rsidRPr="00615366" w:rsidRDefault="00F246BE">
      <w:pPr>
        <w:spacing w:line="276" w:lineRule="auto"/>
        <w:ind w:left="115"/>
        <w:rPr>
          <w:sz w:val="20"/>
        </w:rPr>
      </w:pPr>
      <w:r w:rsidRPr="00615366">
        <w:rPr>
          <w:sz w:val="20"/>
        </w:rPr>
        <w:t>L’offerente</w:t>
      </w:r>
      <w:r w:rsidRPr="00615366">
        <w:rPr>
          <w:spacing w:val="40"/>
          <w:sz w:val="20"/>
        </w:rPr>
        <w:t xml:space="preserve"> </w:t>
      </w:r>
      <w:r w:rsidRPr="00615366">
        <w:rPr>
          <w:rFonts w:ascii="Arial" w:hAnsi="Arial"/>
          <w:b/>
          <w:sz w:val="20"/>
        </w:rPr>
        <w:t>DICHIARA</w:t>
      </w:r>
      <w:r w:rsidRPr="00615366">
        <w:rPr>
          <w:rFonts w:ascii="Arial" w:hAnsi="Arial"/>
          <w:b/>
          <w:spacing w:val="40"/>
          <w:sz w:val="20"/>
        </w:rPr>
        <w:t xml:space="preserve"> </w:t>
      </w:r>
      <w:r w:rsidRPr="00615366">
        <w:rPr>
          <w:sz w:val="20"/>
        </w:rPr>
        <w:t>altresì</w:t>
      </w:r>
      <w:r w:rsidRPr="00615366">
        <w:rPr>
          <w:spacing w:val="40"/>
          <w:sz w:val="20"/>
        </w:rPr>
        <w:t xml:space="preserve"> </w:t>
      </w:r>
      <w:r w:rsidRPr="00615366">
        <w:rPr>
          <w:sz w:val="20"/>
        </w:rPr>
        <w:t>di</w:t>
      </w:r>
      <w:r w:rsidRPr="00615366">
        <w:rPr>
          <w:spacing w:val="40"/>
          <w:sz w:val="20"/>
        </w:rPr>
        <w:t xml:space="preserve"> </w:t>
      </w:r>
      <w:r w:rsidRPr="00615366">
        <w:rPr>
          <w:sz w:val="20"/>
        </w:rPr>
        <w:t>possedere</w:t>
      </w:r>
      <w:r w:rsidRPr="00615366">
        <w:rPr>
          <w:spacing w:val="40"/>
          <w:sz w:val="20"/>
        </w:rPr>
        <w:t xml:space="preserve"> </w:t>
      </w:r>
      <w:r w:rsidRPr="00615366">
        <w:rPr>
          <w:sz w:val="20"/>
        </w:rPr>
        <w:t>i</w:t>
      </w:r>
      <w:r w:rsidRPr="00615366">
        <w:rPr>
          <w:spacing w:val="40"/>
          <w:sz w:val="20"/>
        </w:rPr>
        <w:t xml:space="preserve"> </w:t>
      </w:r>
      <w:r w:rsidRPr="00615366">
        <w:rPr>
          <w:sz w:val="20"/>
        </w:rPr>
        <w:t>seguenti</w:t>
      </w:r>
      <w:r w:rsidRPr="00615366">
        <w:rPr>
          <w:spacing w:val="40"/>
          <w:sz w:val="20"/>
        </w:rPr>
        <w:t xml:space="preserve"> </w:t>
      </w:r>
      <w:r w:rsidRPr="00615366">
        <w:rPr>
          <w:rFonts w:ascii="Arial" w:hAnsi="Arial"/>
          <w:b/>
          <w:sz w:val="20"/>
        </w:rPr>
        <w:t>requisiti</w:t>
      </w:r>
      <w:r w:rsidRPr="00615366">
        <w:rPr>
          <w:rFonts w:ascii="Arial" w:hAnsi="Arial"/>
          <w:b/>
          <w:spacing w:val="40"/>
          <w:sz w:val="20"/>
        </w:rPr>
        <w:t xml:space="preserve"> </w:t>
      </w:r>
      <w:r w:rsidRPr="00615366">
        <w:rPr>
          <w:rFonts w:ascii="Arial" w:hAnsi="Arial"/>
          <w:b/>
          <w:sz w:val="20"/>
        </w:rPr>
        <w:t>specifici</w:t>
      </w:r>
      <w:r w:rsidRPr="00615366">
        <w:rPr>
          <w:rFonts w:ascii="Arial" w:hAnsi="Arial"/>
          <w:b/>
          <w:spacing w:val="40"/>
          <w:sz w:val="20"/>
        </w:rPr>
        <w:t xml:space="preserve"> </w:t>
      </w:r>
      <w:r w:rsidRPr="00615366">
        <w:rPr>
          <w:rFonts w:ascii="Arial" w:hAnsi="Arial"/>
          <w:b/>
          <w:sz w:val="20"/>
        </w:rPr>
        <w:t>necessari</w:t>
      </w:r>
      <w:r w:rsidRPr="00615366">
        <w:rPr>
          <w:rFonts w:ascii="Arial" w:hAnsi="Arial"/>
          <w:b/>
          <w:spacing w:val="40"/>
          <w:sz w:val="20"/>
        </w:rPr>
        <w:t xml:space="preserve"> </w:t>
      </w:r>
      <w:r w:rsidRPr="00615366">
        <w:rPr>
          <w:rFonts w:ascii="Arial" w:hAnsi="Arial"/>
          <w:b/>
          <w:sz w:val="20"/>
        </w:rPr>
        <w:t>all’espletamento</w:t>
      </w:r>
      <w:r w:rsidRPr="00615366">
        <w:rPr>
          <w:rFonts w:ascii="Arial" w:hAnsi="Arial"/>
          <w:b/>
          <w:spacing w:val="40"/>
          <w:sz w:val="20"/>
        </w:rPr>
        <w:t xml:space="preserve"> </w:t>
      </w:r>
      <w:r w:rsidRPr="00615366">
        <w:rPr>
          <w:rFonts w:ascii="Arial" w:hAnsi="Arial"/>
          <w:b/>
          <w:sz w:val="20"/>
        </w:rPr>
        <w:t>dell’attività di somministrazione di alimenti e bevande</w:t>
      </w:r>
      <w:r w:rsidRPr="00615366">
        <w:rPr>
          <w:sz w:val="20"/>
        </w:rPr>
        <w:t>:</w:t>
      </w:r>
    </w:p>
    <w:p w:rsidR="006F1FFA" w:rsidRPr="00615366" w:rsidRDefault="00F246BE">
      <w:pPr>
        <w:pStyle w:val="Paragrafoelenco"/>
        <w:numPr>
          <w:ilvl w:val="0"/>
          <w:numId w:val="1"/>
        </w:numPr>
        <w:tabs>
          <w:tab w:val="left" w:pos="236"/>
        </w:tabs>
        <w:spacing w:before="3"/>
        <w:ind w:left="236" w:hanging="121"/>
        <w:jc w:val="left"/>
        <w:rPr>
          <w:sz w:val="20"/>
        </w:rPr>
      </w:pPr>
      <w:r w:rsidRPr="00615366">
        <w:rPr>
          <w:sz w:val="20"/>
        </w:rPr>
        <w:t>requisiti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morali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ai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sensi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dell’art.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65</w:t>
      </w:r>
      <w:r w:rsidRPr="00615366">
        <w:rPr>
          <w:spacing w:val="-6"/>
          <w:sz w:val="20"/>
        </w:rPr>
        <w:t xml:space="preserve"> </w:t>
      </w:r>
      <w:r w:rsidRPr="00615366">
        <w:rPr>
          <w:sz w:val="20"/>
        </w:rPr>
        <w:t>Legge</w:t>
      </w:r>
      <w:r w:rsidRPr="00615366">
        <w:rPr>
          <w:spacing w:val="-3"/>
          <w:sz w:val="20"/>
        </w:rPr>
        <w:t xml:space="preserve"> </w:t>
      </w:r>
      <w:r w:rsidRPr="00615366">
        <w:rPr>
          <w:sz w:val="20"/>
        </w:rPr>
        <w:t>Regione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Lombardia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2/2/2010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n.</w:t>
      </w:r>
      <w:r w:rsidRPr="00615366">
        <w:rPr>
          <w:spacing w:val="-5"/>
          <w:sz w:val="20"/>
        </w:rPr>
        <w:t xml:space="preserve"> 6;</w:t>
      </w:r>
    </w:p>
    <w:p w:rsidR="006F1FFA" w:rsidRPr="00615366" w:rsidRDefault="00F246BE">
      <w:pPr>
        <w:pStyle w:val="Paragrafoelenco"/>
        <w:numPr>
          <w:ilvl w:val="0"/>
          <w:numId w:val="1"/>
        </w:numPr>
        <w:tabs>
          <w:tab w:val="left" w:pos="236"/>
        </w:tabs>
        <w:spacing w:before="37"/>
        <w:ind w:left="236" w:hanging="121"/>
        <w:jc w:val="left"/>
        <w:rPr>
          <w:sz w:val="20"/>
        </w:rPr>
      </w:pPr>
      <w:r w:rsidRPr="00615366">
        <w:rPr>
          <w:sz w:val="20"/>
        </w:rPr>
        <w:t>requisiti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professionali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ai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sensi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dell’art.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66</w:t>
      </w:r>
      <w:r w:rsidRPr="00615366">
        <w:rPr>
          <w:spacing w:val="-6"/>
          <w:sz w:val="20"/>
        </w:rPr>
        <w:t xml:space="preserve"> </w:t>
      </w:r>
      <w:r w:rsidRPr="00615366">
        <w:rPr>
          <w:sz w:val="20"/>
        </w:rPr>
        <w:t>Legge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Regionale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2/2/2010</w:t>
      </w:r>
      <w:r w:rsidRPr="00615366">
        <w:rPr>
          <w:spacing w:val="-6"/>
          <w:sz w:val="20"/>
        </w:rPr>
        <w:t xml:space="preserve"> </w:t>
      </w:r>
      <w:r w:rsidRPr="00615366">
        <w:rPr>
          <w:sz w:val="20"/>
        </w:rPr>
        <w:t>n.</w:t>
      </w:r>
      <w:r w:rsidRPr="00615366">
        <w:rPr>
          <w:spacing w:val="-7"/>
          <w:sz w:val="20"/>
        </w:rPr>
        <w:t xml:space="preserve"> </w:t>
      </w:r>
      <w:r w:rsidRPr="00615366">
        <w:rPr>
          <w:spacing w:val="-5"/>
          <w:sz w:val="20"/>
        </w:rPr>
        <w:t>6;</w:t>
      </w:r>
    </w:p>
    <w:p w:rsidR="006F1FFA" w:rsidRPr="00615366" w:rsidRDefault="00F246BE">
      <w:pPr>
        <w:pStyle w:val="Paragrafoelenco"/>
        <w:numPr>
          <w:ilvl w:val="0"/>
          <w:numId w:val="1"/>
        </w:numPr>
        <w:tabs>
          <w:tab w:val="left" w:pos="236"/>
        </w:tabs>
        <w:spacing w:before="38"/>
        <w:ind w:left="236" w:hanging="121"/>
        <w:jc w:val="left"/>
        <w:rPr>
          <w:sz w:val="20"/>
        </w:rPr>
      </w:pPr>
      <w:r w:rsidRPr="00615366">
        <w:rPr>
          <w:sz w:val="20"/>
        </w:rPr>
        <w:t>requisiti</w:t>
      </w:r>
      <w:r w:rsidRPr="00615366">
        <w:rPr>
          <w:spacing w:val="-3"/>
          <w:sz w:val="20"/>
        </w:rPr>
        <w:t xml:space="preserve"> </w:t>
      </w:r>
      <w:r w:rsidRPr="00615366">
        <w:rPr>
          <w:sz w:val="20"/>
        </w:rPr>
        <w:t>di</w:t>
      </w:r>
      <w:r w:rsidRPr="00615366">
        <w:rPr>
          <w:spacing w:val="-2"/>
          <w:sz w:val="20"/>
        </w:rPr>
        <w:t xml:space="preserve"> </w:t>
      </w:r>
      <w:r w:rsidRPr="00615366">
        <w:rPr>
          <w:sz w:val="20"/>
        </w:rPr>
        <w:t>cui</w:t>
      </w:r>
      <w:r w:rsidRPr="00615366">
        <w:rPr>
          <w:spacing w:val="-2"/>
          <w:sz w:val="20"/>
        </w:rPr>
        <w:t xml:space="preserve"> </w:t>
      </w:r>
      <w:r w:rsidRPr="00615366">
        <w:rPr>
          <w:sz w:val="20"/>
        </w:rPr>
        <w:t>all’art.</w:t>
      </w:r>
      <w:r w:rsidRPr="00615366">
        <w:rPr>
          <w:spacing w:val="-4"/>
          <w:sz w:val="20"/>
        </w:rPr>
        <w:t xml:space="preserve"> </w:t>
      </w:r>
      <w:r w:rsidRPr="00615366">
        <w:rPr>
          <w:sz w:val="20"/>
        </w:rPr>
        <w:t>71</w:t>
      </w:r>
      <w:r w:rsidRPr="00615366">
        <w:rPr>
          <w:spacing w:val="-2"/>
          <w:sz w:val="20"/>
        </w:rPr>
        <w:t xml:space="preserve"> </w:t>
      </w:r>
      <w:r w:rsidRPr="00615366">
        <w:rPr>
          <w:sz w:val="20"/>
        </w:rPr>
        <w:t>del</w:t>
      </w:r>
      <w:r w:rsidRPr="00615366">
        <w:rPr>
          <w:spacing w:val="-2"/>
          <w:sz w:val="20"/>
        </w:rPr>
        <w:t xml:space="preserve"> </w:t>
      </w:r>
      <w:r w:rsidRPr="00615366">
        <w:rPr>
          <w:sz w:val="20"/>
        </w:rPr>
        <w:t>D.</w:t>
      </w:r>
      <w:r w:rsidRPr="00615366">
        <w:rPr>
          <w:spacing w:val="-1"/>
          <w:sz w:val="20"/>
        </w:rPr>
        <w:t xml:space="preserve"> </w:t>
      </w:r>
      <w:r w:rsidRPr="00615366">
        <w:rPr>
          <w:sz w:val="20"/>
        </w:rPr>
        <w:t>Lgs.</w:t>
      </w:r>
      <w:r w:rsidRPr="00615366">
        <w:rPr>
          <w:spacing w:val="-5"/>
          <w:sz w:val="20"/>
        </w:rPr>
        <w:t xml:space="preserve"> </w:t>
      </w:r>
      <w:r w:rsidRPr="00615366">
        <w:rPr>
          <w:sz w:val="20"/>
        </w:rPr>
        <w:t>26/03/2010</w:t>
      </w:r>
      <w:r w:rsidRPr="00615366">
        <w:rPr>
          <w:spacing w:val="-3"/>
          <w:sz w:val="20"/>
        </w:rPr>
        <w:t xml:space="preserve"> </w:t>
      </w:r>
      <w:r w:rsidRPr="00615366">
        <w:rPr>
          <w:sz w:val="20"/>
        </w:rPr>
        <w:t>n.</w:t>
      </w:r>
      <w:r w:rsidRPr="00615366">
        <w:rPr>
          <w:spacing w:val="-2"/>
          <w:sz w:val="20"/>
        </w:rPr>
        <w:t xml:space="preserve"> </w:t>
      </w:r>
      <w:r w:rsidRPr="00615366">
        <w:rPr>
          <w:spacing w:val="-5"/>
          <w:sz w:val="20"/>
        </w:rPr>
        <w:t>59.</w:t>
      </w:r>
    </w:p>
    <w:p w:rsidR="00615366" w:rsidRPr="00615366" w:rsidRDefault="00615366" w:rsidP="00615366">
      <w:pPr>
        <w:tabs>
          <w:tab w:val="left" w:pos="236"/>
        </w:tabs>
        <w:spacing w:before="38"/>
        <w:rPr>
          <w:sz w:val="20"/>
        </w:rPr>
      </w:pPr>
    </w:p>
    <w:p w:rsidR="00615366" w:rsidRPr="00615366" w:rsidRDefault="00615366" w:rsidP="00615366">
      <w:pPr>
        <w:tabs>
          <w:tab w:val="left" w:pos="236"/>
        </w:tabs>
        <w:spacing w:before="38"/>
        <w:rPr>
          <w:sz w:val="20"/>
        </w:rPr>
      </w:pPr>
      <w:r w:rsidRPr="00615366">
        <w:rPr>
          <w:sz w:val="20"/>
        </w:rPr>
        <w:t xml:space="preserve">OPPURE </w:t>
      </w:r>
    </w:p>
    <w:p w:rsidR="00615366" w:rsidRPr="00615366" w:rsidRDefault="00615366" w:rsidP="00615366">
      <w:pPr>
        <w:tabs>
          <w:tab w:val="left" w:pos="236"/>
        </w:tabs>
        <w:spacing w:before="38"/>
        <w:rPr>
          <w:sz w:val="20"/>
        </w:rPr>
      </w:pPr>
      <w:r w:rsidRPr="00615366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FFA" w:rsidRDefault="006F1FFA">
      <w:pPr>
        <w:pStyle w:val="Corpotesto"/>
        <w:spacing w:before="72"/>
        <w:ind w:left="0"/>
      </w:pPr>
    </w:p>
    <w:p w:rsidR="006F1FFA" w:rsidRDefault="00F246BE">
      <w:pPr>
        <w:ind w:left="115" w:right="11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Inoltre,</w:t>
      </w:r>
      <w:r>
        <w:rPr>
          <w:rFonts w:ascii="Arial"/>
          <w:b/>
          <w:i/>
          <w:spacing w:val="66"/>
          <w:sz w:val="20"/>
        </w:rPr>
        <w:t xml:space="preserve"> </w:t>
      </w:r>
      <w:r>
        <w:rPr>
          <w:rFonts w:ascii="Arial"/>
          <w:b/>
          <w:i/>
          <w:sz w:val="20"/>
        </w:rPr>
        <w:t>DICHIARA</w:t>
      </w:r>
      <w:r>
        <w:rPr>
          <w:rFonts w:ascii="Arial"/>
          <w:b/>
          <w:i/>
          <w:spacing w:val="65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64"/>
          <w:sz w:val="20"/>
        </w:rPr>
        <w:t xml:space="preserve"> </w:t>
      </w:r>
      <w:r>
        <w:rPr>
          <w:rFonts w:ascii="Arial"/>
          <w:b/>
          <w:i/>
          <w:sz w:val="20"/>
        </w:rPr>
        <w:t>accettare</w:t>
      </w:r>
      <w:r>
        <w:rPr>
          <w:rFonts w:ascii="Arial"/>
          <w:b/>
          <w:i/>
          <w:spacing w:val="67"/>
          <w:sz w:val="20"/>
        </w:rPr>
        <w:t xml:space="preserve"> </w:t>
      </w:r>
      <w:r>
        <w:rPr>
          <w:rFonts w:ascii="Arial"/>
          <w:b/>
          <w:i/>
          <w:sz w:val="20"/>
        </w:rPr>
        <w:t>le</w:t>
      </w:r>
      <w:r>
        <w:rPr>
          <w:rFonts w:ascii="Arial"/>
          <w:b/>
          <w:i/>
          <w:spacing w:val="67"/>
          <w:sz w:val="20"/>
        </w:rPr>
        <w:t xml:space="preserve"> </w:t>
      </w:r>
      <w:r>
        <w:rPr>
          <w:rFonts w:ascii="Arial"/>
          <w:b/>
          <w:i/>
          <w:sz w:val="20"/>
        </w:rPr>
        <w:t>seguenti</w:t>
      </w:r>
      <w:r>
        <w:rPr>
          <w:rFonts w:ascii="Arial"/>
          <w:b/>
          <w:i/>
          <w:spacing w:val="64"/>
          <w:sz w:val="20"/>
        </w:rPr>
        <w:t xml:space="preserve"> </w:t>
      </w:r>
      <w:r>
        <w:rPr>
          <w:rFonts w:ascii="Arial"/>
          <w:b/>
          <w:i/>
          <w:sz w:val="20"/>
        </w:rPr>
        <w:t>prescrizioni</w:t>
      </w:r>
      <w:r>
        <w:rPr>
          <w:rFonts w:ascii="Arial"/>
          <w:b/>
          <w:i/>
          <w:spacing w:val="64"/>
          <w:sz w:val="20"/>
        </w:rPr>
        <w:t xml:space="preserve"> </w:t>
      </w:r>
      <w:r>
        <w:rPr>
          <w:rFonts w:ascii="Arial"/>
          <w:b/>
          <w:i/>
          <w:sz w:val="20"/>
        </w:rPr>
        <w:t>e</w:t>
      </w:r>
      <w:r>
        <w:rPr>
          <w:rFonts w:ascii="Arial"/>
          <w:b/>
          <w:i/>
          <w:spacing w:val="65"/>
          <w:sz w:val="20"/>
        </w:rPr>
        <w:t xml:space="preserve"> </w:t>
      </w:r>
      <w:r>
        <w:rPr>
          <w:rFonts w:ascii="Arial"/>
          <w:b/>
          <w:i/>
          <w:sz w:val="20"/>
        </w:rPr>
        <w:t>condizioni</w:t>
      </w:r>
      <w:r>
        <w:rPr>
          <w:rFonts w:ascii="Arial"/>
          <w:b/>
          <w:i/>
          <w:spacing w:val="64"/>
          <w:sz w:val="20"/>
        </w:rPr>
        <w:t xml:space="preserve"> </w:t>
      </w:r>
      <w:r>
        <w:rPr>
          <w:rFonts w:ascii="Arial"/>
          <w:b/>
          <w:i/>
          <w:sz w:val="20"/>
        </w:rPr>
        <w:t>per</w:t>
      </w:r>
      <w:r>
        <w:rPr>
          <w:rFonts w:ascii="Arial"/>
          <w:b/>
          <w:i/>
          <w:spacing w:val="66"/>
          <w:sz w:val="20"/>
        </w:rPr>
        <w:t xml:space="preserve"> </w:t>
      </w:r>
      <w:r>
        <w:rPr>
          <w:rFonts w:ascii="Arial"/>
          <w:b/>
          <w:i/>
          <w:sz w:val="20"/>
        </w:rPr>
        <w:t>la</w:t>
      </w:r>
      <w:r>
        <w:rPr>
          <w:rFonts w:ascii="Arial"/>
          <w:b/>
          <w:i/>
          <w:spacing w:val="65"/>
          <w:sz w:val="20"/>
        </w:rPr>
        <w:t xml:space="preserve"> </w:t>
      </w:r>
      <w:r>
        <w:rPr>
          <w:rFonts w:ascii="Arial"/>
          <w:b/>
          <w:i/>
          <w:sz w:val="20"/>
        </w:rPr>
        <w:t>partecipazione</w:t>
      </w:r>
      <w:r>
        <w:rPr>
          <w:rFonts w:ascii="Arial"/>
          <w:b/>
          <w:i/>
          <w:spacing w:val="67"/>
          <w:sz w:val="20"/>
        </w:rPr>
        <w:t xml:space="preserve"> </w:t>
      </w:r>
      <w:r>
        <w:rPr>
          <w:rFonts w:ascii="Arial"/>
          <w:b/>
          <w:i/>
          <w:sz w:val="20"/>
        </w:rPr>
        <w:t xml:space="preserve">alla </w:t>
      </w:r>
      <w:r>
        <w:rPr>
          <w:rFonts w:ascii="Arial"/>
          <w:b/>
          <w:i/>
          <w:spacing w:val="-2"/>
          <w:sz w:val="20"/>
        </w:rPr>
        <w:t>procedura: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before="76" w:line="242" w:lineRule="auto"/>
        <w:ind w:right="119" w:hanging="360"/>
        <w:rPr>
          <w:rFonts w:ascii="Times New Roman" w:hAnsi="Times New Roman"/>
          <w:sz w:val="24"/>
        </w:rPr>
      </w:pPr>
      <w:r>
        <w:rPr>
          <w:sz w:val="20"/>
        </w:rPr>
        <w:t>di aver preso visione, aver compreso e accettato tutte le disposizioni, condizioni e prescrizioni contenute nell’avviso d’asta, senza alcuna riserva;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4"/>
        </w:tabs>
        <w:spacing w:line="275" w:lineRule="exact"/>
        <w:ind w:left="474" w:hanging="359"/>
        <w:rPr>
          <w:rFonts w:ascii="Times New Roman" w:hAnsi="Times New Roman"/>
          <w:sz w:val="24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oneri,</w:t>
      </w:r>
      <w:r>
        <w:rPr>
          <w:spacing w:val="-4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aggiudicatario;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line="242" w:lineRule="auto"/>
        <w:ind w:right="124" w:hanging="360"/>
        <w:rPr>
          <w:rFonts w:ascii="Times New Roman" w:hAnsi="Times New Roman"/>
          <w:sz w:val="24"/>
        </w:rPr>
      </w:pPr>
      <w:r>
        <w:rPr>
          <w:sz w:val="20"/>
        </w:rPr>
        <w:t>di aver preso conoscenza dei beni oggetto di concessione, di accettarli nello stato di fatto e di diritto in</w:t>
      </w:r>
      <w:r>
        <w:rPr>
          <w:spacing w:val="40"/>
          <w:sz w:val="20"/>
        </w:rPr>
        <w:t xml:space="preserve"> </w:t>
      </w:r>
      <w:r>
        <w:rPr>
          <w:sz w:val="20"/>
        </w:rPr>
        <w:t>cui si trovano, così come visti e piaciuti nella loro attuale consistenza;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line="244" w:lineRule="auto"/>
        <w:ind w:right="113" w:hanging="360"/>
        <w:rPr>
          <w:rFonts w:ascii="Times New Roman" w:hAnsi="Times New Roman"/>
          <w:sz w:val="24"/>
        </w:rPr>
      </w:pPr>
      <w:r>
        <w:rPr>
          <w:sz w:val="20"/>
        </w:rPr>
        <w:t>di aver effettuato un sopralluogo nel sito interessato, di aver preso visione integrale dei luoghi e della documentazione della procedura di assegnazione (in particolare il bando e disciplinare di gara e la</w:t>
      </w:r>
      <w:r>
        <w:rPr>
          <w:spacing w:val="80"/>
          <w:sz w:val="20"/>
        </w:rPr>
        <w:t xml:space="preserve"> </w:t>
      </w:r>
      <w:r>
        <w:rPr>
          <w:sz w:val="20"/>
        </w:rPr>
        <w:t>bozza di contratto) e che sia il sopralluogo sia la presa visione sono stati esaustivi al fine di formulare un’offerta congrua e ponderata;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line="242" w:lineRule="auto"/>
        <w:ind w:right="120" w:hanging="360"/>
        <w:rPr>
          <w:rFonts w:ascii="Times New Roman" w:hAnsi="Times New Roman"/>
          <w:sz w:val="24"/>
        </w:rPr>
      </w:pPr>
      <w:r>
        <w:rPr>
          <w:sz w:val="20"/>
        </w:rPr>
        <w:t xml:space="preserve">di essere consapevole che i beni oggetto di concessione saranno destinati ad uso chiosco con </w:t>
      </w:r>
      <w:r>
        <w:rPr>
          <w:spacing w:val="-2"/>
          <w:sz w:val="20"/>
        </w:rPr>
        <w:t>pertinenze;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line="244" w:lineRule="auto"/>
        <w:ind w:right="109" w:hanging="360"/>
        <w:rPr>
          <w:rFonts w:ascii="Times New Roman" w:hAnsi="Times New Roman"/>
          <w:sz w:val="24"/>
        </w:rPr>
      </w:pPr>
      <w:r>
        <w:rPr>
          <w:sz w:val="20"/>
        </w:rPr>
        <w:t>di impegnarsi ad effettuare a proprio carico tutti gli interventi previsti al punto 5 del bando di gara di manutenzione ordinaria e straordinaria e gli adempimenti necessari ad ottenere le eventuali autorizzazioni comunali e/o di Enti Terzi per lo svolgimento dell’attività;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line="242" w:lineRule="auto"/>
        <w:ind w:right="117" w:hanging="360"/>
        <w:rPr>
          <w:rFonts w:ascii="Times New Roman" w:hAnsi="Times New Roman"/>
          <w:sz w:val="24"/>
        </w:rPr>
      </w:pPr>
      <w:r>
        <w:rPr>
          <w:sz w:val="20"/>
        </w:rPr>
        <w:t>di essere consapevole che la manutenzione ordinaria e straordinaria delle aree e dei beni in</w:t>
      </w:r>
      <w:r>
        <w:rPr>
          <w:spacing w:val="80"/>
          <w:sz w:val="20"/>
        </w:rPr>
        <w:t xml:space="preserve"> </w:t>
      </w:r>
      <w:r>
        <w:rPr>
          <w:sz w:val="20"/>
        </w:rPr>
        <w:t>concessione è in capo all’aggiudicatario;</w:t>
      </w:r>
    </w:p>
    <w:p w:rsidR="006F1FFA" w:rsidRDefault="00F246BE">
      <w:pPr>
        <w:pStyle w:val="Paragrafoelenco"/>
        <w:numPr>
          <w:ilvl w:val="0"/>
          <w:numId w:val="1"/>
        </w:numPr>
        <w:tabs>
          <w:tab w:val="left" w:pos="475"/>
        </w:tabs>
        <w:spacing w:line="242" w:lineRule="auto"/>
        <w:ind w:right="113" w:hanging="360"/>
        <w:rPr>
          <w:rFonts w:ascii="Times New Roman" w:hAnsi="Times New Roman"/>
          <w:sz w:val="24"/>
        </w:rPr>
      </w:pPr>
      <w:r>
        <w:rPr>
          <w:sz w:val="20"/>
        </w:rPr>
        <w:t>di impegnarsi, in caso di aggiudicazione, al pieno ed incondizionato rispetto delle condizioni generali e degli obblighi dell’aggiudicatario/concessionario contenute nell’avviso d’asta.</w:t>
      </w:r>
    </w:p>
    <w:p w:rsidR="006F1FFA" w:rsidRDefault="00F246BE">
      <w:pPr>
        <w:pStyle w:val="Corpotesto"/>
        <w:spacing w:before="212"/>
        <w:ind w:left="115"/>
      </w:pPr>
      <w:r>
        <w:t>Altro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dichiarare:</w:t>
      </w:r>
    </w:p>
    <w:p w:rsidR="006F1FFA" w:rsidRDefault="00615366">
      <w:pPr>
        <w:pStyle w:val="Corpotes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FFA" w:rsidRDefault="006F1FFA">
      <w:pPr>
        <w:pStyle w:val="Corpotesto"/>
        <w:ind w:left="0"/>
      </w:pPr>
    </w:p>
    <w:p w:rsidR="006F1FFA" w:rsidRDefault="006F1FFA">
      <w:pPr>
        <w:pStyle w:val="Corpotesto"/>
        <w:spacing w:before="18"/>
        <w:ind w:left="0"/>
      </w:pPr>
    </w:p>
    <w:p w:rsidR="006F1FFA" w:rsidRDefault="00F246BE">
      <w:pPr>
        <w:pStyle w:val="Corpotesto"/>
        <w:tabs>
          <w:tab w:val="left" w:pos="7194"/>
        </w:tabs>
        <w:ind w:left="115"/>
      </w:pPr>
      <w:r>
        <w:rPr>
          <w:spacing w:val="-2"/>
          <w:w w:val="125"/>
        </w:rPr>
        <w:t>Data……………….</w:t>
      </w:r>
      <w:r>
        <w:tab/>
        <w:t>FIRMA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ESTESO</w:t>
      </w:r>
    </w:p>
    <w:p w:rsidR="006F1FFA" w:rsidRDefault="006F1FFA">
      <w:pPr>
        <w:pStyle w:val="Corpotesto"/>
        <w:spacing w:before="8"/>
        <w:ind w:left="0"/>
      </w:pPr>
    </w:p>
    <w:p w:rsidR="006F1FFA" w:rsidRDefault="00F246BE">
      <w:pPr>
        <w:ind w:left="6487"/>
        <w:rPr>
          <w:sz w:val="20"/>
        </w:rPr>
      </w:pPr>
      <w:r>
        <w:rPr>
          <w:spacing w:val="-2"/>
          <w:w w:val="165"/>
          <w:sz w:val="20"/>
        </w:rPr>
        <w:t>……………………………</w:t>
      </w:r>
      <w:r w:rsidR="0042107E">
        <w:rPr>
          <w:spacing w:val="-2"/>
          <w:w w:val="165"/>
          <w:sz w:val="20"/>
        </w:rPr>
        <w:t>……………….</w:t>
      </w:r>
    </w:p>
    <w:sectPr w:rsidR="006F1FFA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9E8"/>
    <w:multiLevelType w:val="hybridMultilevel"/>
    <w:tmpl w:val="94C25DA6"/>
    <w:lvl w:ilvl="0" w:tplc="04100017">
      <w:start w:val="1"/>
      <w:numFmt w:val="lowerLetter"/>
      <w:lvlText w:val="%1)"/>
      <w:lvlJc w:val="left"/>
      <w:pPr>
        <w:ind w:left="835" w:hanging="361"/>
        <w:jc w:val="right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D03ACF6E">
      <w:start w:val="1"/>
      <w:numFmt w:val="lowerLetter"/>
      <w:lvlText w:val="%2)"/>
      <w:lvlJc w:val="left"/>
      <w:pPr>
        <w:ind w:left="835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5A7A4F4C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77A4659E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B802B422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05525C1C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028CEE3A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B7FE32D0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D188EB3C">
      <w:numFmt w:val="bullet"/>
      <w:lvlText w:val="•"/>
      <w:lvlJc w:val="left"/>
      <w:pPr>
        <w:ind w:left="806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EB40981"/>
    <w:multiLevelType w:val="hybridMultilevel"/>
    <w:tmpl w:val="84F67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7338"/>
    <w:multiLevelType w:val="hybridMultilevel"/>
    <w:tmpl w:val="E7509D28"/>
    <w:lvl w:ilvl="0" w:tplc="04100017">
      <w:start w:val="1"/>
      <w:numFmt w:val="lowerLetter"/>
      <w:lvlText w:val="%1)"/>
      <w:lvlJc w:val="left"/>
      <w:pPr>
        <w:ind w:left="835" w:hanging="361"/>
        <w:jc w:val="right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D03ACF6E">
      <w:start w:val="1"/>
      <w:numFmt w:val="lowerLetter"/>
      <w:lvlText w:val="%2)"/>
      <w:lvlJc w:val="left"/>
      <w:pPr>
        <w:ind w:left="835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5A7A4F4C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77A4659E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B802B422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05525C1C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028CEE3A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B7FE32D0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D188EB3C">
      <w:numFmt w:val="bullet"/>
      <w:lvlText w:val="•"/>
      <w:lvlJc w:val="left"/>
      <w:pPr>
        <w:ind w:left="806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3B100FB"/>
    <w:multiLevelType w:val="hybridMultilevel"/>
    <w:tmpl w:val="AD04EF64"/>
    <w:lvl w:ilvl="0" w:tplc="99888A98">
      <w:numFmt w:val="bullet"/>
      <w:lvlText w:val="-"/>
      <w:lvlJc w:val="left"/>
      <w:pPr>
        <w:ind w:left="475" w:hanging="122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1" w:tplc="5CF45E12">
      <w:numFmt w:val="bullet"/>
      <w:lvlText w:val="•"/>
      <w:lvlJc w:val="left"/>
      <w:pPr>
        <w:ind w:left="1418" w:hanging="122"/>
      </w:pPr>
      <w:rPr>
        <w:rFonts w:hint="default"/>
        <w:lang w:val="it-IT" w:eastAsia="en-US" w:bidi="ar-SA"/>
      </w:rPr>
    </w:lvl>
    <w:lvl w:ilvl="2" w:tplc="2C42557C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EA88E8A2">
      <w:numFmt w:val="bullet"/>
      <w:lvlText w:val="•"/>
      <w:lvlJc w:val="left"/>
      <w:pPr>
        <w:ind w:left="3295" w:hanging="122"/>
      </w:pPr>
      <w:rPr>
        <w:rFonts w:hint="default"/>
        <w:lang w:val="it-IT" w:eastAsia="en-US" w:bidi="ar-SA"/>
      </w:rPr>
    </w:lvl>
    <w:lvl w:ilvl="4" w:tplc="2F380138">
      <w:numFmt w:val="bullet"/>
      <w:lvlText w:val="•"/>
      <w:lvlJc w:val="left"/>
      <w:pPr>
        <w:ind w:left="4234" w:hanging="122"/>
      </w:pPr>
      <w:rPr>
        <w:rFonts w:hint="default"/>
        <w:lang w:val="it-IT" w:eastAsia="en-US" w:bidi="ar-SA"/>
      </w:rPr>
    </w:lvl>
    <w:lvl w:ilvl="5" w:tplc="436AAD72">
      <w:numFmt w:val="bullet"/>
      <w:lvlText w:val="•"/>
      <w:lvlJc w:val="left"/>
      <w:pPr>
        <w:ind w:left="5173" w:hanging="122"/>
      </w:pPr>
      <w:rPr>
        <w:rFonts w:hint="default"/>
        <w:lang w:val="it-IT" w:eastAsia="en-US" w:bidi="ar-SA"/>
      </w:rPr>
    </w:lvl>
    <w:lvl w:ilvl="6" w:tplc="72A23EFC">
      <w:numFmt w:val="bullet"/>
      <w:lvlText w:val="•"/>
      <w:lvlJc w:val="left"/>
      <w:pPr>
        <w:ind w:left="6111" w:hanging="122"/>
      </w:pPr>
      <w:rPr>
        <w:rFonts w:hint="default"/>
        <w:lang w:val="it-IT" w:eastAsia="en-US" w:bidi="ar-SA"/>
      </w:rPr>
    </w:lvl>
    <w:lvl w:ilvl="7" w:tplc="C04A8178">
      <w:numFmt w:val="bullet"/>
      <w:lvlText w:val="•"/>
      <w:lvlJc w:val="left"/>
      <w:pPr>
        <w:ind w:left="7050" w:hanging="122"/>
      </w:pPr>
      <w:rPr>
        <w:rFonts w:hint="default"/>
        <w:lang w:val="it-IT" w:eastAsia="en-US" w:bidi="ar-SA"/>
      </w:rPr>
    </w:lvl>
    <w:lvl w:ilvl="8" w:tplc="63A2AC7C">
      <w:numFmt w:val="bullet"/>
      <w:lvlText w:val="•"/>
      <w:lvlJc w:val="left"/>
      <w:pPr>
        <w:ind w:left="7989" w:hanging="122"/>
      </w:pPr>
      <w:rPr>
        <w:rFonts w:hint="default"/>
        <w:lang w:val="it-IT" w:eastAsia="en-US" w:bidi="ar-SA"/>
      </w:rPr>
    </w:lvl>
  </w:abstractNum>
  <w:abstractNum w:abstractNumId="4" w15:restartNumberingAfterBreak="0">
    <w:nsid w:val="4C9E04A3"/>
    <w:multiLevelType w:val="hybridMultilevel"/>
    <w:tmpl w:val="29028A08"/>
    <w:lvl w:ilvl="0" w:tplc="EE26EBD4">
      <w:start w:val="1"/>
      <w:numFmt w:val="decimal"/>
      <w:lvlText w:val="%1."/>
      <w:lvlJc w:val="left"/>
      <w:pPr>
        <w:ind w:left="835" w:hanging="36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D03ACF6E">
      <w:start w:val="1"/>
      <w:numFmt w:val="lowerLetter"/>
      <w:lvlText w:val="%2)"/>
      <w:lvlJc w:val="left"/>
      <w:pPr>
        <w:ind w:left="835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 w:tplc="5A7A4F4C">
      <w:numFmt w:val="bullet"/>
      <w:lvlText w:val="•"/>
      <w:lvlJc w:val="left"/>
      <w:pPr>
        <w:ind w:left="2645" w:hanging="361"/>
      </w:pPr>
      <w:rPr>
        <w:rFonts w:hint="default"/>
        <w:lang w:val="it-IT" w:eastAsia="en-US" w:bidi="ar-SA"/>
      </w:rPr>
    </w:lvl>
    <w:lvl w:ilvl="3" w:tplc="77A4659E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B802B422">
      <w:numFmt w:val="bullet"/>
      <w:lvlText w:val="•"/>
      <w:lvlJc w:val="left"/>
      <w:pPr>
        <w:ind w:left="4450" w:hanging="361"/>
      </w:pPr>
      <w:rPr>
        <w:rFonts w:hint="default"/>
        <w:lang w:val="it-IT" w:eastAsia="en-US" w:bidi="ar-SA"/>
      </w:rPr>
    </w:lvl>
    <w:lvl w:ilvl="5" w:tplc="05525C1C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028CEE3A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B7FE32D0">
      <w:numFmt w:val="bullet"/>
      <w:lvlText w:val="•"/>
      <w:lvlJc w:val="left"/>
      <w:pPr>
        <w:ind w:left="7158" w:hanging="361"/>
      </w:pPr>
      <w:rPr>
        <w:rFonts w:hint="default"/>
        <w:lang w:val="it-IT" w:eastAsia="en-US" w:bidi="ar-SA"/>
      </w:rPr>
    </w:lvl>
    <w:lvl w:ilvl="8" w:tplc="D188EB3C">
      <w:numFmt w:val="bullet"/>
      <w:lvlText w:val="•"/>
      <w:lvlJc w:val="left"/>
      <w:pPr>
        <w:ind w:left="806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1345B3D"/>
    <w:multiLevelType w:val="hybridMultilevel"/>
    <w:tmpl w:val="1F5C734E"/>
    <w:lvl w:ilvl="0" w:tplc="01E6109A">
      <w:numFmt w:val="bullet"/>
      <w:lvlText w:val="-"/>
      <w:lvlJc w:val="left"/>
      <w:pPr>
        <w:ind w:left="470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73AC52C1"/>
    <w:multiLevelType w:val="hybridMultilevel"/>
    <w:tmpl w:val="19AAE156"/>
    <w:lvl w:ilvl="0" w:tplc="1AE8B4B0">
      <w:start w:val="1"/>
      <w:numFmt w:val="upperLetter"/>
      <w:lvlText w:val="%1."/>
      <w:lvlJc w:val="left"/>
      <w:pPr>
        <w:ind w:left="345" w:hanging="245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3F3667F6">
      <w:numFmt w:val="bullet"/>
      <w:lvlText w:val="□"/>
      <w:lvlJc w:val="left"/>
      <w:pPr>
        <w:ind w:left="1001" w:hanging="1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A805674">
      <w:numFmt w:val="bullet"/>
      <w:lvlText w:val="•"/>
      <w:lvlJc w:val="left"/>
      <w:pPr>
        <w:ind w:left="1985" w:hanging="179"/>
      </w:pPr>
      <w:rPr>
        <w:rFonts w:hint="default"/>
        <w:lang w:val="it-IT" w:eastAsia="en-US" w:bidi="ar-SA"/>
      </w:rPr>
    </w:lvl>
    <w:lvl w:ilvl="3" w:tplc="25884926">
      <w:numFmt w:val="bullet"/>
      <w:lvlText w:val="•"/>
      <w:lvlJc w:val="left"/>
      <w:pPr>
        <w:ind w:left="2970" w:hanging="179"/>
      </w:pPr>
      <w:rPr>
        <w:rFonts w:hint="default"/>
        <w:lang w:val="it-IT" w:eastAsia="en-US" w:bidi="ar-SA"/>
      </w:rPr>
    </w:lvl>
    <w:lvl w:ilvl="4" w:tplc="B28067BE">
      <w:numFmt w:val="bullet"/>
      <w:lvlText w:val="•"/>
      <w:lvlJc w:val="left"/>
      <w:pPr>
        <w:ind w:left="3955" w:hanging="179"/>
      </w:pPr>
      <w:rPr>
        <w:rFonts w:hint="default"/>
        <w:lang w:val="it-IT" w:eastAsia="en-US" w:bidi="ar-SA"/>
      </w:rPr>
    </w:lvl>
    <w:lvl w:ilvl="5" w:tplc="6BECB91E">
      <w:numFmt w:val="bullet"/>
      <w:lvlText w:val="•"/>
      <w:lvlJc w:val="left"/>
      <w:pPr>
        <w:ind w:left="4940" w:hanging="179"/>
      </w:pPr>
      <w:rPr>
        <w:rFonts w:hint="default"/>
        <w:lang w:val="it-IT" w:eastAsia="en-US" w:bidi="ar-SA"/>
      </w:rPr>
    </w:lvl>
    <w:lvl w:ilvl="6" w:tplc="48CE83FE">
      <w:numFmt w:val="bullet"/>
      <w:lvlText w:val="•"/>
      <w:lvlJc w:val="left"/>
      <w:pPr>
        <w:ind w:left="5925" w:hanging="179"/>
      </w:pPr>
      <w:rPr>
        <w:rFonts w:hint="default"/>
        <w:lang w:val="it-IT" w:eastAsia="en-US" w:bidi="ar-SA"/>
      </w:rPr>
    </w:lvl>
    <w:lvl w:ilvl="7" w:tplc="38603520">
      <w:numFmt w:val="bullet"/>
      <w:lvlText w:val="•"/>
      <w:lvlJc w:val="left"/>
      <w:pPr>
        <w:ind w:left="6910" w:hanging="179"/>
      </w:pPr>
      <w:rPr>
        <w:rFonts w:hint="default"/>
        <w:lang w:val="it-IT" w:eastAsia="en-US" w:bidi="ar-SA"/>
      </w:rPr>
    </w:lvl>
    <w:lvl w:ilvl="8" w:tplc="6DCA50DA">
      <w:numFmt w:val="bullet"/>
      <w:lvlText w:val="•"/>
      <w:lvlJc w:val="left"/>
      <w:pPr>
        <w:ind w:left="7896" w:hanging="179"/>
      </w:pPr>
      <w:rPr>
        <w:rFonts w:hint="default"/>
        <w:lang w:val="it-IT" w:eastAsia="en-US" w:bidi="ar-SA"/>
      </w:rPr>
    </w:lvl>
  </w:abstractNum>
  <w:abstractNum w:abstractNumId="7" w15:restartNumberingAfterBreak="0">
    <w:nsid w:val="787E52E0"/>
    <w:multiLevelType w:val="hybridMultilevel"/>
    <w:tmpl w:val="350C8AAA"/>
    <w:lvl w:ilvl="0" w:tplc="FEFED92E">
      <w:numFmt w:val="bullet"/>
      <w:lvlText w:val="□"/>
      <w:lvlJc w:val="left"/>
      <w:pPr>
        <w:ind w:left="614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412456BC">
      <w:numFmt w:val="bullet"/>
      <w:lvlText w:val="•"/>
      <w:lvlJc w:val="left"/>
      <w:pPr>
        <w:ind w:left="1634" w:hanging="226"/>
      </w:pPr>
      <w:rPr>
        <w:lang w:val="it-IT" w:eastAsia="en-US" w:bidi="ar-SA"/>
      </w:rPr>
    </w:lvl>
    <w:lvl w:ilvl="2" w:tplc="053E7630">
      <w:numFmt w:val="bullet"/>
      <w:lvlText w:val="•"/>
      <w:lvlJc w:val="left"/>
      <w:pPr>
        <w:ind w:left="2649" w:hanging="226"/>
      </w:pPr>
      <w:rPr>
        <w:lang w:val="it-IT" w:eastAsia="en-US" w:bidi="ar-SA"/>
      </w:rPr>
    </w:lvl>
    <w:lvl w:ilvl="3" w:tplc="8070C248">
      <w:numFmt w:val="bullet"/>
      <w:lvlText w:val="•"/>
      <w:lvlJc w:val="left"/>
      <w:pPr>
        <w:ind w:left="3663" w:hanging="226"/>
      </w:pPr>
      <w:rPr>
        <w:lang w:val="it-IT" w:eastAsia="en-US" w:bidi="ar-SA"/>
      </w:rPr>
    </w:lvl>
    <w:lvl w:ilvl="4" w:tplc="B62653EC">
      <w:numFmt w:val="bullet"/>
      <w:lvlText w:val="•"/>
      <w:lvlJc w:val="left"/>
      <w:pPr>
        <w:ind w:left="4678" w:hanging="226"/>
      </w:pPr>
      <w:rPr>
        <w:lang w:val="it-IT" w:eastAsia="en-US" w:bidi="ar-SA"/>
      </w:rPr>
    </w:lvl>
    <w:lvl w:ilvl="5" w:tplc="115AF328">
      <w:numFmt w:val="bullet"/>
      <w:lvlText w:val="•"/>
      <w:lvlJc w:val="left"/>
      <w:pPr>
        <w:ind w:left="5693" w:hanging="226"/>
      </w:pPr>
      <w:rPr>
        <w:lang w:val="it-IT" w:eastAsia="en-US" w:bidi="ar-SA"/>
      </w:rPr>
    </w:lvl>
    <w:lvl w:ilvl="6" w:tplc="C8BEA2D2">
      <w:numFmt w:val="bullet"/>
      <w:lvlText w:val="•"/>
      <w:lvlJc w:val="left"/>
      <w:pPr>
        <w:ind w:left="6707" w:hanging="226"/>
      </w:pPr>
      <w:rPr>
        <w:lang w:val="it-IT" w:eastAsia="en-US" w:bidi="ar-SA"/>
      </w:rPr>
    </w:lvl>
    <w:lvl w:ilvl="7" w:tplc="021AF88A">
      <w:numFmt w:val="bullet"/>
      <w:lvlText w:val="•"/>
      <w:lvlJc w:val="left"/>
      <w:pPr>
        <w:ind w:left="7722" w:hanging="226"/>
      </w:pPr>
      <w:rPr>
        <w:lang w:val="it-IT" w:eastAsia="en-US" w:bidi="ar-SA"/>
      </w:rPr>
    </w:lvl>
    <w:lvl w:ilvl="8" w:tplc="8F7E5CBE">
      <w:numFmt w:val="bullet"/>
      <w:lvlText w:val="•"/>
      <w:lvlJc w:val="left"/>
      <w:pPr>
        <w:ind w:left="8737" w:hanging="226"/>
      </w:pPr>
      <w:rPr>
        <w:lang w:val="it-IT" w:eastAsia="en-US" w:bidi="ar-SA"/>
      </w:rPr>
    </w:lvl>
  </w:abstractNum>
  <w:abstractNum w:abstractNumId="8" w15:restartNumberingAfterBreak="0">
    <w:nsid w:val="7C7A3581"/>
    <w:multiLevelType w:val="hybridMultilevel"/>
    <w:tmpl w:val="C16CC1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FA"/>
    <w:rsid w:val="0042107E"/>
    <w:rsid w:val="00435646"/>
    <w:rsid w:val="005A1F5F"/>
    <w:rsid w:val="00615366"/>
    <w:rsid w:val="006F1FFA"/>
    <w:rsid w:val="00712CC5"/>
    <w:rsid w:val="00904DEE"/>
    <w:rsid w:val="00AC6382"/>
    <w:rsid w:val="00D1480D"/>
    <w:rsid w:val="00DB25A8"/>
    <w:rsid w:val="00DC57D9"/>
    <w:rsid w:val="00DD13B3"/>
    <w:rsid w:val="00EC3AD7"/>
    <w:rsid w:val="00F2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047"/>
  <w15:docId w15:val="{0A8BBC1B-3B10-4B9A-AF49-C388287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" w:right="5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B855-44F6-41F9-AB7B-9937735A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07 - Schema richiesta partecipazione.docx</vt:lpstr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07 - Schema richiesta partecipazione.docx</dc:title>
  <dc:creator>Grasso Antonio</dc:creator>
  <cp:lastModifiedBy>Franca Buffoli</cp:lastModifiedBy>
  <cp:revision>10</cp:revision>
  <dcterms:created xsi:type="dcterms:W3CDTF">2024-05-03T07:51:00Z</dcterms:created>
  <dcterms:modified xsi:type="dcterms:W3CDTF">2024-05-23T15:30:00Z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2024-05-03T00:00:00Z</vt:filetime>
  </property>
  <property fmtid="{D5CDD505-2E9C-101B-9397-08002B2CF9AE}" pid="4" name="Producer">
    <vt:lpwstr>Microsoft: Print To PDF</vt:lpwstr>
  </property>
</Properties>
</file>