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A" w:rsidRPr="00857450" w:rsidRDefault="00AC5F90">
      <w:pPr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pict>
          <v:rect id="_x0000_s1037" style="position:absolute;left:0;text-align:left;margin-left:8.5pt;margin-top:-4.6pt;width:153pt;height:54pt;z-index:251657728">
            <v:textbox style="mso-next-textbox:#_x0000_s1037">
              <w:txbxContent>
                <w:p w:rsidR="00736771" w:rsidRPr="00430DFE" w:rsidRDefault="00736771">
                  <w:pPr>
                    <w:rPr>
                      <w:rFonts w:asciiTheme="minorHAnsi" w:hAnsiTheme="minorHAnsi"/>
                    </w:rPr>
                  </w:pPr>
                  <w:r w:rsidRPr="00430DFE">
                    <w:rPr>
                      <w:rFonts w:asciiTheme="minorHAnsi" w:hAnsiTheme="minorHAnsi"/>
                    </w:rPr>
                    <w:t>APPLICARE ED ANNULLARE MARCA DA BOLLO DA EURO 16,00</w:t>
                  </w:r>
                </w:p>
              </w:txbxContent>
            </v:textbox>
          </v:rect>
        </w:pict>
      </w:r>
    </w:p>
    <w:p w:rsidR="006430AA" w:rsidRPr="00857450" w:rsidRDefault="006430AA">
      <w:pPr>
        <w:jc w:val="center"/>
        <w:rPr>
          <w:sz w:val="22"/>
          <w:szCs w:val="22"/>
          <w:lang w:val="en-GB"/>
        </w:rPr>
      </w:pPr>
    </w:p>
    <w:p w:rsidR="006430AA" w:rsidRPr="00857450" w:rsidRDefault="006430AA">
      <w:pPr>
        <w:jc w:val="center"/>
        <w:rPr>
          <w:sz w:val="22"/>
          <w:szCs w:val="22"/>
          <w:lang w:val="en-GB"/>
        </w:rPr>
      </w:pPr>
    </w:p>
    <w:p w:rsidR="006430AA" w:rsidRPr="00857450" w:rsidRDefault="006430AA">
      <w:pPr>
        <w:jc w:val="center"/>
        <w:rPr>
          <w:sz w:val="22"/>
          <w:szCs w:val="22"/>
          <w:lang w:val="en-GB"/>
        </w:rPr>
      </w:pPr>
    </w:p>
    <w:p w:rsidR="00433A18" w:rsidRPr="00857450" w:rsidRDefault="00433A18">
      <w:pPr>
        <w:jc w:val="center"/>
        <w:rPr>
          <w:sz w:val="22"/>
          <w:szCs w:val="22"/>
        </w:rPr>
      </w:pPr>
    </w:p>
    <w:p w:rsidR="00855AA9" w:rsidRDefault="00855AA9" w:rsidP="00855AA9">
      <w:pPr>
        <w:pStyle w:val="Testonotaapidipagina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before="60" w:after="60"/>
        <w:jc w:val="center"/>
        <w:rPr>
          <w:b/>
          <w:sz w:val="24"/>
          <w:szCs w:val="24"/>
        </w:rPr>
      </w:pPr>
      <w:r w:rsidRPr="00E47F78">
        <w:rPr>
          <w:rFonts w:ascii="Calibri" w:hAnsi="Calibri"/>
          <w:b/>
          <w:sz w:val="24"/>
          <w:szCs w:val="24"/>
        </w:rPr>
        <w:t>SERVIZIO ELABORAZIONI STIPENDIALI PER IL PERSONALE DIPENDENTE ED ASSIMILATO, ELABORAZIONI PREVIDENZIALI PER IL PERSONALE DIPENDENTE E RILEVAMENTO PRESENZE PER IL PERIODO 01/03/2020 – 31/12/2021 CON FACOLTÀ DI ESERCIZIO DELL’OPZIONE PER ULTERIORI DUE ANNUALITÀ – CIG: Z952BB53AC</w:t>
      </w:r>
    </w:p>
    <w:p w:rsidR="006430AA" w:rsidRPr="00430DFE" w:rsidRDefault="006430AA" w:rsidP="00855AA9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430DFE">
        <w:rPr>
          <w:rFonts w:asciiTheme="minorHAnsi" w:hAnsiTheme="minorHAnsi" w:cs="Times New Roman"/>
          <w:b/>
          <w:bCs/>
          <w:sz w:val="22"/>
          <w:szCs w:val="22"/>
        </w:rPr>
        <w:t>OFFERTA ECONOMICA</w:t>
      </w:r>
    </w:p>
    <w:p w:rsidR="006430AA" w:rsidRPr="00857450" w:rsidRDefault="006430AA">
      <w:pPr>
        <w:pStyle w:val="usoboll1"/>
        <w:spacing w:line="240" w:lineRule="auto"/>
        <w:rPr>
          <w:b/>
          <w:sz w:val="22"/>
          <w:szCs w:val="22"/>
        </w:rPr>
      </w:pPr>
    </w:p>
    <w:p w:rsidR="006430AA" w:rsidRPr="001B2163" w:rsidRDefault="006430AA">
      <w:pPr>
        <w:pStyle w:val="usoboll1"/>
        <w:spacing w:line="240" w:lineRule="auto"/>
        <w:rPr>
          <w:rFonts w:ascii="Calibri" w:hAnsi="Calibri"/>
          <w:b/>
          <w:sz w:val="22"/>
          <w:szCs w:val="22"/>
        </w:rPr>
      </w:pPr>
    </w:p>
    <w:p w:rsidR="006430AA" w:rsidRPr="001B2163" w:rsidRDefault="006430AA">
      <w:pPr>
        <w:pStyle w:val="usoboll1"/>
        <w:spacing w:line="240" w:lineRule="auto"/>
        <w:rPr>
          <w:rFonts w:ascii="Calibri" w:hAnsi="Calibri"/>
          <w:sz w:val="22"/>
          <w:szCs w:val="22"/>
        </w:rPr>
      </w:pPr>
      <w:r w:rsidRPr="001B2163">
        <w:rPr>
          <w:rFonts w:ascii="Calibri" w:hAnsi="Calibri"/>
          <w:b/>
          <w:sz w:val="22"/>
          <w:szCs w:val="22"/>
        </w:rPr>
        <w:t>Il sottoscritto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sz w:val="22"/>
          <w:szCs w:val="22"/>
        </w:rPr>
      </w:r>
      <w:r w:rsidR="00AC5F90" w:rsidRPr="001B2163">
        <w:rPr>
          <w:rFonts w:ascii="Calibri" w:hAnsi="Calibri"/>
          <w:sz w:val="22"/>
          <w:szCs w:val="22"/>
        </w:rPr>
        <w:fldChar w:fldCharType="separate"/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rFonts w:ascii="Calibri" w:hAnsi="Calibri"/>
          <w:noProof/>
          <w:sz w:val="22"/>
          <w:szCs w:val="22"/>
        </w:rPr>
        <w:t>°°°°°°°°°°°°°°°°°°°°°°°°°°°°°°°°°°°°°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="00AC5F90" w:rsidRPr="001B2163">
        <w:rPr>
          <w:rFonts w:ascii="Calibri" w:hAnsi="Calibri"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 </w:t>
      </w:r>
      <w:r w:rsidRPr="001B2163">
        <w:rPr>
          <w:rFonts w:ascii="Calibri" w:hAnsi="Calibri"/>
          <w:b/>
          <w:sz w:val="22"/>
          <w:szCs w:val="22"/>
        </w:rPr>
        <w:t>C.F.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sz w:val="22"/>
          <w:szCs w:val="22"/>
        </w:rPr>
      </w:r>
      <w:r w:rsidR="00AC5F90" w:rsidRPr="001B2163">
        <w:rPr>
          <w:rFonts w:ascii="Calibri" w:hAnsi="Calibri"/>
          <w:sz w:val="22"/>
          <w:szCs w:val="22"/>
        </w:rPr>
        <w:fldChar w:fldCharType="separate"/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="00AC5F90" w:rsidRPr="001B2163">
        <w:rPr>
          <w:rFonts w:ascii="Calibri" w:hAnsi="Calibri"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</w:t>
      </w:r>
      <w:r w:rsidRPr="001B2163">
        <w:rPr>
          <w:rFonts w:ascii="Calibri" w:hAnsi="Calibri"/>
          <w:b/>
          <w:sz w:val="22"/>
          <w:szCs w:val="22"/>
        </w:rPr>
        <w:t xml:space="preserve">nato a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 xml:space="preserve"> il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residente in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via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cap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 xml:space="preserve"> </w:t>
      </w:r>
      <w:r w:rsidRPr="001B2163">
        <w:rPr>
          <w:rFonts w:ascii="Calibri" w:hAnsi="Calibri"/>
          <w:sz w:val="22"/>
          <w:szCs w:val="22"/>
        </w:rPr>
        <w:t xml:space="preserve">nella sua </w:t>
      </w:r>
      <w:r w:rsidRPr="001B2163">
        <w:rPr>
          <w:rFonts w:ascii="Calibri" w:hAnsi="Calibri"/>
          <w:b/>
          <w:sz w:val="22"/>
          <w:szCs w:val="22"/>
        </w:rPr>
        <w:t>qualità di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sz w:val="22"/>
          <w:szCs w:val="22"/>
        </w:rPr>
      </w:r>
      <w:r w:rsidR="00AC5F90" w:rsidRPr="001B2163">
        <w:rPr>
          <w:rFonts w:ascii="Calibri" w:hAnsi="Calibri"/>
          <w:sz w:val="22"/>
          <w:szCs w:val="22"/>
        </w:rPr>
        <w:fldChar w:fldCharType="separate"/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="00AC5F90" w:rsidRPr="001B2163">
        <w:rPr>
          <w:rFonts w:ascii="Calibri" w:hAnsi="Calibri"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 e </w:t>
      </w:r>
      <w:r w:rsidRPr="001B2163">
        <w:rPr>
          <w:rFonts w:ascii="Calibri" w:hAnsi="Calibri"/>
          <w:b/>
          <w:sz w:val="22"/>
          <w:szCs w:val="22"/>
        </w:rPr>
        <w:t>legale rappresentante</w:t>
      </w:r>
      <w:r w:rsidRPr="001B2163">
        <w:rPr>
          <w:rFonts w:ascii="Calibri" w:hAnsi="Calibri"/>
          <w:sz w:val="22"/>
          <w:szCs w:val="22"/>
        </w:rPr>
        <w:t xml:space="preserve"> </w:t>
      </w:r>
      <w:r w:rsidRPr="001B2163">
        <w:rPr>
          <w:rFonts w:ascii="Calibri" w:hAnsi="Calibri"/>
          <w:b/>
          <w:sz w:val="22"/>
          <w:szCs w:val="22"/>
        </w:rPr>
        <w:t xml:space="preserve">dell’impresa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>,</w:t>
      </w:r>
      <w:r w:rsidRPr="001B2163">
        <w:rPr>
          <w:rFonts w:ascii="Calibri" w:hAnsi="Calibri"/>
          <w:sz w:val="22"/>
          <w:szCs w:val="22"/>
        </w:rPr>
        <w:t xml:space="preserve"> con </w:t>
      </w:r>
      <w:r w:rsidRPr="001B2163">
        <w:rPr>
          <w:rFonts w:ascii="Calibri" w:hAnsi="Calibri"/>
          <w:b/>
          <w:sz w:val="22"/>
          <w:szCs w:val="22"/>
        </w:rPr>
        <w:t>sede in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>,</w:t>
      </w:r>
      <w:r w:rsidRPr="001B2163">
        <w:rPr>
          <w:rFonts w:ascii="Calibri" w:hAnsi="Calibri"/>
          <w:sz w:val="22"/>
          <w:szCs w:val="22"/>
        </w:rPr>
        <w:t xml:space="preserve"> </w:t>
      </w:r>
      <w:r w:rsidRPr="001B2163">
        <w:rPr>
          <w:rFonts w:ascii="Calibri" w:hAnsi="Calibri"/>
          <w:b/>
          <w:sz w:val="22"/>
          <w:szCs w:val="22"/>
        </w:rPr>
        <w:t>via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sz w:val="22"/>
          <w:szCs w:val="22"/>
        </w:rPr>
      </w:r>
      <w:r w:rsidR="00AC5F90" w:rsidRPr="001B2163">
        <w:rPr>
          <w:rFonts w:ascii="Calibri" w:hAnsi="Calibri"/>
          <w:sz w:val="22"/>
          <w:szCs w:val="22"/>
        </w:rPr>
        <w:fldChar w:fldCharType="separate"/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Pr="001B2163">
        <w:rPr>
          <w:noProof/>
          <w:sz w:val="22"/>
          <w:szCs w:val="22"/>
        </w:rPr>
        <w:t> </w:t>
      </w:r>
      <w:r w:rsidR="00AC5F90" w:rsidRPr="001B2163">
        <w:rPr>
          <w:rFonts w:ascii="Calibri" w:hAnsi="Calibri"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</w:t>
      </w:r>
      <w:r w:rsidRPr="001B2163">
        <w:rPr>
          <w:rFonts w:ascii="Calibri" w:hAnsi="Calibri"/>
          <w:b/>
          <w:sz w:val="22"/>
          <w:szCs w:val="22"/>
        </w:rPr>
        <w:t xml:space="preserve">C.A.P.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 iscritta al </w:t>
      </w:r>
      <w:r w:rsidRPr="001B2163">
        <w:rPr>
          <w:rFonts w:ascii="Calibri" w:hAnsi="Calibri"/>
          <w:b/>
          <w:sz w:val="22"/>
          <w:szCs w:val="22"/>
        </w:rPr>
        <w:t xml:space="preserve">Registro delle Imprese di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 xml:space="preserve"> al n.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 xml:space="preserve">, C.F.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b/>
          <w:sz w:val="22"/>
          <w:szCs w:val="22"/>
        </w:rPr>
        <w:t xml:space="preserve">, partita IVA n.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, indirizzo </w:t>
      </w:r>
      <w:r w:rsidRPr="001B2163">
        <w:rPr>
          <w:rFonts w:ascii="Calibri" w:hAnsi="Calibri"/>
          <w:b/>
          <w:sz w:val="22"/>
          <w:szCs w:val="22"/>
        </w:rPr>
        <w:t>PEC</w:t>
      </w:r>
      <w:r w:rsidRPr="001B2163">
        <w:rPr>
          <w:rFonts w:ascii="Calibri" w:hAnsi="Calibri"/>
          <w:sz w:val="22"/>
          <w:szCs w:val="22"/>
        </w:rPr>
        <w:t xml:space="preserve"> </w:t>
      </w:r>
      <w:r w:rsidR="00AC5F90" w:rsidRPr="001B2163">
        <w:rPr>
          <w:rFonts w:ascii="Calibri" w:hAnsi="Calibri"/>
          <w:b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B2163">
        <w:rPr>
          <w:rFonts w:ascii="Calibri" w:hAnsi="Calibri"/>
          <w:b/>
          <w:sz w:val="22"/>
          <w:szCs w:val="22"/>
        </w:rPr>
        <w:instrText xml:space="preserve"> FORMTEXT </w:instrText>
      </w:r>
      <w:r w:rsidR="00AC5F90" w:rsidRPr="001B2163">
        <w:rPr>
          <w:rFonts w:ascii="Calibri" w:hAnsi="Calibri"/>
          <w:b/>
          <w:sz w:val="22"/>
          <w:szCs w:val="22"/>
        </w:rPr>
      </w:r>
      <w:r w:rsidR="00AC5F90" w:rsidRPr="001B2163">
        <w:rPr>
          <w:rFonts w:ascii="Calibri" w:hAnsi="Calibri"/>
          <w:b/>
          <w:sz w:val="22"/>
          <w:szCs w:val="22"/>
        </w:rPr>
        <w:fldChar w:fldCharType="separate"/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Pr="001B2163">
        <w:rPr>
          <w:b/>
          <w:noProof/>
          <w:sz w:val="22"/>
          <w:szCs w:val="22"/>
        </w:rPr>
        <w:t> </w:t>
      </w:r>
      <w:r w:rsidR="00AC5F90" w:rsidRPr="001B2163">
        <w:rPr>
          <w:rFonts w:ascii="Calibri" w:hAnsi="Calibri"/>
          <w:b/>
          <w:sz w:val="22"/>
          <w:szCs w:val="22"/>
        </w:rPr>
        <w:fldChar w:fldCharType="end"/>
      </w:r>
      <w:r w:rsidRPr="001B2163">
        <w:rPr>
          <w:rFonts w:ascii="Calibri" w:hAnsi="Calibri"/>
          <w:sz w:val="22"/>
          <w:szCs w:val="22"/>
        </w:rPr>
        <w:t xml:space="preserve"> (di seguito denominato “</w:t>
      </w:r>
      <w:r w:rsidRPr="001B2163">
        <w:rPr>
          <w:rFonts w:ascii="Calibri" w:hAnsi="Calibri"/>
          <w:bCs/>
          <w:i/>
          <w:sz w:val="22"/>
          <w:szCs w:val="22"/>
        </w:rPr>
        <w:t>operatore economico</w:t>
      </w:r>
      <w:r w:rsidRPr="001B2163">
        <w:rPr>
          <w:rFonts w:ascii="Calibri" w:hAnsi="Calibri"/>
          <w:sz w:val="22"/>
          <w:szCs w:val="22"/>
        </w:rPr>
        <w:t xml:space="preserve">”), </w:t>
      </w:r>
    </w:p>
    <w:p w:rsidR="001B2163" w:rsidRDefault="001B2163">
      <w:pPr>
        <w:pStyle w:val="Default"/>
        <w:jc w:val="center"/>
        <w:rPr>
          <w:rFonts w:ascii="Calibri" w:eastAsia="Arial Unicode MS" w:hAnsi="Calibri" w:cs="Times New Roman"/>
          <w:b/>
          <w:bCs/>
          <w:sz w:val="22"/>
          <w:szCs w:val="22"/>
        </w:rPr>
      </w:pPr>
    </w:p>
    <w:p w:rsidR="006430AA" w:rsidRPr="001B2163" w:rsidRDefault="006430AA">
      <w:pPr>
        <w:pStyle w:val="Default"/>
        <w:jc w:val="center"/>
        <w:rPr>
          <w:rFonts w:ascii="Calibri" w:eastAsia="Arial Unicode MS" w:hAnsi="Calibri" w:cs="Times New Roman"/>
          <w:b/>
          <w:bCs/>
          <w:sz w:val="22"/>
          <w:szCs w:val="22"/>
        </w:rPr>
      </w:pPr>
      <w:r w:rsidRPr="001B2163">
        <w:rPr>
          <w:rFonts w:ascii="Calibri" w:eastAsia="Arial Unicode MS" w:hAnsi="Calibri" w:cs="Times New Roman"/>
          <w:b/>
          <w:bCs/>
          <w:sz w:val="22"/>
          <w:szCs w:val="22"/>
        </w:rPr>
        <w:t>OFFRE</w:t>
      </w:r>
    </w:p>
    <w:p w:rsidR="006430AA" w:rsidRPr="001B2163" w:rsidRDefault="006430AA">
      <w:pPr>
        <w:pStyle w:val="Default"/>
        <w:jc w:val="center"/>
        <w:rPr>
          <w:rFonts w:ascii="Calibri" w:eastAsia="Arial Unicode MS" w:hAnsi="Calibri" w:cs="Times New Roman"/>
          <w:sz w:val="22"/>
          <w:szCs w:val="22"/>
        </w:rPr>
      </w:pPr>
    </w:p>
    <w:p w:rsidR="006430AA" w:rsidRPr="001B2163" w:rsidRDefault="00855AA9">
      <w:pPr>
        <w:pStyle w:val="Default"/>
        <w:spacing w:after="120" w:line="360" w:lineRule="auto"/>
        <w:jc w:val="both"/>
        <w:rPr>
          <w:rFonts w:ascii="Calibri" w:eastAsia="Arial Unicode MS" w:hAnsi="Calibri" w:cs="Times New Roman"/>
          <w:sz w:val="22"/>
          <w:szCs w:val="22"/>
        </w:rPr>
      </w:pPr>
      <w:r w:rsidRPr="001B2163">
        <w:rPr>
          <w:rFonts w:ascii="Calibri" w:eastAsia="Arial Unicode MS" w:hAnsi="Calibri" w:cs="Times New Roman"/>
          <w:sz w:val="22"/>
          <w:szCs w:val="22"/>
        </w:rPr>
        <w:t>I seguenti prezzi per i servizi e sottoservizi sotto elencati</w:t>
      </w:r>
      <w:r w:rsidR="006430AA" w:rsidRPr="001B2163">
        <w:rPr>
          <w:rFonts w:ascii="Calibri" w:eastAsia="Arial Unicode MS" w:hAnsi="Calibri" w:cs="Times New Roman"/>
          <w:sz w:val="22"/>
          <w:szCs w:val="22"/>
        </w:rPr>
        <w:t>:</w:t>
      </w:r>
    </w:p>
    <w:tbl>
      <w:tblPr>
        <w:tblW w:w="1000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390"/>
        <w:gridCol w:w="1278"/>
        <w:gridCol w:w="2338"/>
      </w:tblGrid>
      <w:tr w:rsidR="00736771" w:rsidRPr="00736771" w:rsidTr="00736771">
        <w:trPr>
          <w:trHeight w:val="75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71" w:rsidRPr="00736771" w:rsidRDefault="00736771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71" w:rsidRPr="00736771" w:rsidRDefault="00736771" w:rsidP="0073677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677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PREZZO IN €.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71" w:rsidRPr="00736771" w:rsidRDefault="00736771" w:rsidP="0073677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677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PREZZO IN LETTERE</w:t>
            </w:r>
          </w:p>
        </w:tc>
      </w:tr>
      <w:tr w:rsidR="00736771" w:rsidRPr="00736771" w:rsidTr="00736771">
        <w:trPr>
          <w:trHeight w:val="54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71" w:rsidRPr="00736771" w:rsidRDefault="00736771" w:rsidP="0073677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Prezzo annuo a corpo </w:t>
            </w:r>
            <w:r w:rsidRPr="00736771">
              <w:rPr>
                <w:rFonts w:ascii="Calibri" w:hAnsi="Calibri"/>
                <w:b/>
                <w:bCs/>
                <w:color w:val="000000"/>
              </w:rPr>
              <w:t>offert</w:t>
            </w:r>
            <w:r>
              <w:rPr>
                <w:rFonts w:ascii="Calibri" w:hAnsi="Calibri"/>
                <w:b/>
                <w:bCs/>
                <w:color w:val="000000"/>
              </w:rPr>
              <w:t>o</w:t>
            </w:r>
            <w:r w:rsidRPr="00736771">
              <w:rPr>
                <w:rFonts w:ascii="Calibri" w:hAnsi="Calibri"/>
                <w:b/>
                <w:bCs/>
                <w:color w:val="000000"/>
              </w:rPr>
              <w:t xml:space="preserve"> per i servizi denominati "SERVIZI A" come </w:t>
            </w:r>
            <w:r>
              <w:rPr>
                <w:rFonts w:ascii="Calibri" w:hAnsi="Calibri"/>
                <w:b/>
                <w:bCs/>
                <w:color w:val="000000"/>
              </w:rPr>
              <w:t>esposti nella lettera di invito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71" w:rsidRPr="00736771" w:rsidRDefault="001B2163" w:rsidP="001B21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71" w:rsidRPr="00736771" w:rsidRDefault="00736771" w:rsidP="00736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771" w:rsidRPr="00736771" w:rsidTr="001B2163">
        <w:trPr>
          <w:trHeight w:val="78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771" w:rsidRPr="00736771" w:rsidRDefault="00736771" w:rsidP="001B21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Prezzo offerto </w:t>
            </w:r>
            <w:r w:rsidRPr="00736771">
              <w:rPr>
                <w:rFonts w:ascii="Calibri" w:hAnsi="Calibri"/>
                <w:b/>
                <w:bCs/>
                <w:color w:val="000000"/>
              </w:rPr>
              <w:t xml:space="preserve"> per i servizi denominati "SERVIZI B" relativi a prestazioni da svolgersi esclusivamente a richiesta dell'ente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. Il prezzo è unitario </w:t>
            </w:r>
            <w:r w:rsidR="001B2163">
              <w:rPr>
                <w:rFonts w:ascii="Calibri" w:hAnsi="Calibri"/>
                <w:b/>
                <w:bCs/>
                <w:color w:val="000000"/>
              </w:rPr>
              <w:t>e offerto per ogni singola pratica sotto elencata</w:t>
            </w:r>
            <w:r w:rsidRPr="00736771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36771" w:rsidRPr="00736771" w:rsidRDefault="00736771" w:rsidP="001B21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36771" w:rsidRPr="00736771" w:rsidRDefault="00736771" w:rsidP="007367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2163" w:rsidRPr="00736771" w:rsidTr="00736771">
        <w:trPr>
          <w:trHeight w:val="103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>b1) redazione delle certificazioni dei periodi utili e delle retribuzioni e raffronto tra dato  economico effettivo e dato giuridico presunto sulla base dell’analisi della documentazione  agli atti o del fascicolo personale del lavoratore presso l’Ente;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163" w:rsidRPr="00736771" w:rsidTr="00736771">
        <w:trPr>
          <w:trHeight w:val="52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 xml:space="preserve">b2) individuazione della decorrenza di collocamento in quiescenza secondo le attuali   normative e verifica del diritto alla pensione;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163" w:rsidRPr="00736771" w:rsidTr="00736771">
        <w:trPr>
          <w:trHeight w:val="88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 xml:space="preserve">b3) certificazione e validazione ed eventuale rettifica dell’intera posizione contributiva nel sistema Passweb  Inps Gestione Dipendenti Pubblici;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163" w:rsidRPr="00736771" w:rsidTr="00736771">
        <w:trPr>
          <w:trHeight w:val="795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 xml:space="preserve">b4) anticipo denunce contributive mensili Uniemens ListaPosPa, dalla richiesta di  sistemazione Passweb da parte dell’istituto previdenziale alla data di collocamento in   quiescenza;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163" w:rsidRPr="00736771" w:rsidTr="00736771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>b5) inserimento “ultimo miglio”.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163" w:rsidRPr="00736771" w:rsidTr="00736771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jc w:val="both"/>
              <w:rPr>
                <w:rFonts w:ascii="Calibri" w:hAnsi="Calibri"/>
                <w:color w:val="000000"/>
              </w:rPr>
            </w:pPr>
            <w:r w:rsidRPr="00736771">
              <w:rPr>
                <w:rFonts w:ascii="Calibri" w:hAnsi="Calibri"/>
                <w:color w:val="000000"/>
              </w:rPr>
              <w:t>b6) Elaborazione Modelli TFR o TFS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CC77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€.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3" w:rsidRPr="00736771" w:rsidRDefault="001B2163" w:rsidP="007367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7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430AA" w:rsidRPr="00857450" w:rsidRDefault="006430AA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430AA" w:rsidRPr="001B2163" w:rsidRDefault="006430A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B2163">
        <w:rPr>
          <w:rFonts w:asciiTheme="minorHAnsi" w:hAnsiTheme="minorHAnsi"/>
          <w:sz w:val="22"/>
          <w:szCs w:val="22"/>
        </w:rPr>
        <w:t xml:space="preserve">Si precisa, giusto </w:t>
      </w:r>
      <w:r w:rsidR="00752E75" w:rsidRPr="001B2163">
        <w:rPr>
          <w:rFonts w:asciiTheme="minorHAnsi" w:hAnsiTheme="minorHAnsi"/>
          <w:sz w:val="22"/>
          <w:szCs w:val="22"/>
        </w:rPr>
        <w:t xml:space="preserve">il punto 2.1 della lettera di invito, </w:t>
      </w:r>
      <w:r w:rsidRPr="001B2163">
        <w:rPr>
          <w:rFonts w:asciiTheme="minorHAnsi" w:hAnsiTheme="minorHAnsi"/>
          <w:sz w:val="22"/>
          <w:szCs w:val="22"/>
        </w:rPr>
        <w:t xml:space="preserve">che trattandosi di servizi di natura intellettuale, ai sensi dell’art. 95, comma 10 non vengono indicati i costi della manodopera e </w:t>
      </w:r>
      <w:r w:rsidRPr="001B2163">
        <w:rPr>
          <w:rFonts w:asciiTheme="minorHAnsi" w:eastAsia="Calibri" w:hAnsiTheme="minorHAnsi"/>
          <w:bCs/>
          <w:sz w:val="22"/>
          <w:szCs w:val="22"/>
          <w:lang w:eastAsia="en-US"/>
        </w:rPr>
        <w:t>gli oneri aziendali relativi all’adempimento delle disposizioni in materia di salute e sicurezza sui luoghi di lavoro.</w:t>
      </w:r>
    </w:p>
    <w:p w:rsidR="006430AA" w:rsidRPr="001B2163" w:rsidRDefault="006430A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80EFC" w:rsidRPr="001B2163" w:rsidRDefault="00880EF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80EFC" w:rsidRPr="001B2163" w:rsidRDefault="00880EF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B2163">
        <w:rPr>
          <w:rFonts w:asciiTheme="minorHAnsi" w:hAnsiTheme="minorHAnsi" w:cs="Times New Roman"/>
          <w:sz w:val="22"/>
          <w:szCs w:val="22"/>
        </w:rPr>
        <w:t>Data____________________</w:t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  <w:t>Firma</w:t>
      </w:r>
    </w:p>
    <w:p w:rsidR="00880EFC" w:rsidRPr="001B2163" w:rsidRDefault="00880EF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80EFC" w:rsidRPr="001B2163" w:rsidRDefault="00880EF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</w:r>
      <w:r w:rsidRPr="001B2163">
        <w:rPr>
          <w:rFonts w:asciiTheme="minorHAnsi" w:hAnsiTheme="minorHAnsi" w:cs="Times New Roman"/>
          <w:sz w:val="22"/>
          <w:szCs w:val="22"/>
        </w:rPr>
        <w:tab/>
        <w:t>________________________________</w:t>
      </w:r>
    </w:p>
    <w:p w:rsidR="00880EFC" w:rsidRPr="001B2163" w:rsidRDefault="00880EF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6430AA" w:rsidRPr="00857450" w:rsidRDefault="006430AA">
      <w:pPr>
        <w:pStyle w:val="Nessunaspaziatura"/>
        <w:jc w:val="center"/>
        <w:rPr>
          <w:rFonts w:ascii="Times New Roman" w:hAnsi="Times New Roman" w:cs="Times New Roman"/>
          <w:szCs w:val="18"/>
        </w:rPr>
      </w:pPr>
      <w:r w:rsidRPr="00857450">
        <w:rPr>
          <w:rFonts w:ascii="Times New Roman" w:hAnsi="Times New Roman" w:cs="Times New Roman"/>
          <w:i/>
          <w:szCs w:val="18"/>
        </w:rPr>
        <w:t xml:space="preserve">Documento informatico firmato digitalmente ai sensi </w:t>
      </w:r>
      <w:r w:rsidRPr="00857450">
        <w:rPr>
          <w:rFonts w:ascii="Times New Roman" w:eastAsia="Calibri" w:hAnsi="Times New Roman" w:cs="Times New Roman"/>
          <w:i/>
          <w:szCs w:val="18"/>
        </w:rPr>
        <w:t>del testo unico D.P.R. 28 dicembre 2000, n. 445, del D.Lgs. 7 marzo 2005, n.82 e norme collegate</w:t>
      </w:r>
    </w:p>
    <w:p w:rsidR="006430AA" w:rsidRPr="00857450" w:rsidRDefault="006430AA">
      <w:pPr>
        <w:jc w:val="both"/>
        <w:rPr>
          <w:sz w:val="22"/>
          <w:szCs w:val="22"/>
        </w:rPr>
      </w:pPr>
    </w:p>
    <w:sectPr w:rsidR="006430AA" w:rsidRPr="00857450" w:rsidSect="001B2163">
      <w:footerReference w:type="even" r:id="rId7"/>
      <w:pgSz w:w="11907" w:h="16840" w:code="9"/>
      <w:pgMar w:top="454" w:right="992" w:bottom="726" w:left="992" w:header="397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71" w:rsidRDefault="00736771">
      <w:r>
        <w:separator/>
      </w:r>
    </w:p>
  </w:endnote>
  <w:endnote w:type="continuationSeparator" w:id="0">
    <w:p w:rsidR="00736771" w:rsidRDefault="0073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l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71" w:rsidRDefault="00AC5F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367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6771" w:rsidRDefault="007367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71" w:rsidRDefault="00736771">
      <w:r>
        <w:separator/>
      </w:r>
    </w:p>
  </w:footnote>
  <w:footnote w:type="continuationSeparator" w:id="0">
    <w:p w:rsidR="00736771" w:rsidRDefault="00736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F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7F6995"/>
    <w:multiLevelType w:val="singleLevel"/>
    <w:tmpl w:val="7D4C7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FF6D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143CF"/>
    <w:multiLevelType w:val="hybridMultilevel"/>
    <w:tmpl w:val="C4384B06"/>
    <w:lvl w:ilvl="0" w:tplc="5DC26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A7D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F87A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62104"/>
    <w:multiLevelType w:val="hybridMultilevel"/>
    <w:tmpl w:val="B548073E"/>
    <w:lvl w:ilvl="0" w:tplc="E0222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5866"/>
    <w:multiLevelType w:val="singleLevel"/>
    <w:tmpl w:val="307461F2"/>
    <w:lvl w:ilvl="0">
      <w:start w:val="16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hint="default"/>
      </w:rPr>
    </w:lvl>
  </w:abstractNum>
  <w:abstractNum w:abstractNumId="8">
    <w:nsid w:val="4BF35DD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99B54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C202D8"/>
    <w:multiLevelType w:val="hybridMultilevel"/>
    <w:tmpl w:val="A2A4F2EE"/>
    <w:lvl w:ilvl="0" w:tplc="FD64956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1922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18"/>
    <w:rsid w:val="001245AA"/>
    <w:rsid w:val="001B2163"/>
    <w:rsid w:val="00202AB5"/>
    <w:rsid w:val="0036023B"/>
    <w:rsid w:val="00376622"/>
    <w:rsid w:val="003D7DB6"/>
    <w:rsid w:val="00430DFE"/>
    <w:rsid w:val="00433A18"/>
    <w:rsid w:val="0047561C"/>
    <w:rsid w:val="005A4F70"/>
    <w:rsid w:val="005F0D95"/>
    <w:rsid w:val="006430AA"/>
    <w:rsid w:val="006B3949"/>
    <w:rsid w:val="00736771"/>
    <w:rsid w:val="00752E75"/>
    <w:rsid w:val="00855AA9"/>
    <w:rsid w:val="00857450"/>
    <w:rsid w:val="00880EFC"/>
    <w:rsid w:val="008A6D83"/>
    <w:rsid w:val="009120D4"/>
    <w:rsid w:val="009418A9"/>
    <w:rsid w:val="00AC5F90"/>
    <w:rsid w:val="00D71C39"/>
    <w:rsid w:val="00F6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D95"/>
  </w:style>
  <w:style w:type="paragraph" w:styleId="Titolo1">
    <w:name w:val="heading 1"/>
    <w:basedOn w:val="Normale"/>
    <w:next w:val="Normale"/>
    <w:qFormat/>
    <w:rsid w:val="005F0D95"/>
    <w:pPr>
      <w:keepNext/>
      <w:jc w:val="center"/>
      <w:outlineLvl w:val="0"/>
    </w:pPr>
    <w:rPr>
      <w:rFonts w:ascii="Arial Black" w:hAnsi="Arial Black"/>
      <w:b/>
      <w:sz w:val="44"/>
      <w:u w:val="single"/>
    </w:rPr>
  </w:style>
  <w:style w:type="paragraph" w:styleId="Titolo2">
    <w:name w:val="heading 2"/>
    <w:basedOn w:val="Normale"/>
    <w:next w:val="Normale"/>
    <w:qFormat/>
    <w:rsid w:val="005F0D95"/>
    <w:pPr>
      <w:keepNext/>
      <w:jc w:val="both"/>
      <w:outlineLvl w:val="1"/>
    </w:pPr>
    <w:rPr>
      <w:rFonts w:ascii="Century Gothic" w:hAnsi="Century Gothic"/>
      <w:i/>
      <w:sz w:val="16"/>
      <w:u w:val="single"/>
    </w:rPr>
  </w:style>
  <w:style w:type="paragraph" w:styleId="Titolo3">
    <w:name w:val="heading 3"/>
    <w:basedOn w:val="Normale"/>
    <w:next w:val="Normale"/>
    <w:qFormat/>
    <w:rsid w:val="005F0D95"/>
    <w:pPr>
      <w:keepNext/>
      <w:jc w:val="both"/>
      <w:outlineLvl w:val="2"/>
    </w:pPr>
    <w:rPr>
      <w:rFonts w:ascii="Century Gothic" w:hAnsi="Century Gothic"/>
      <w:sz w:val="24"/>
      <w:u w:val="single"/>
    </w:rPr>
  </w:style>
  <w:style w:type="paragraph" w:styleId="Titolo4">
    <w:name w:val="heading 4"/>
    <w:basedOn w:val="Normale"/>
    <w:next w:val="Normale"/>
    <w:qFormat/>
    <w:rsid w:val="005F0D95"/>
    <w:pPr>
      <w:keepNext/>
      <w:jc w:val="both"/>
      <w:outlineLvl w:val="3"/>
    </w:pPr>
    <w:rPr>
      <w:rFonts w:ascii="Century Gothic" w:hAnsi="Century Gothic"/>
      <w:i/>
      <w:sz w:val="24"/>
    </w:rPr>
  </w:style>
  <w:style w:type="paragraph" w:styleId="Titolo5">
    <w:name w:val="heading 5"/>
    <w:basedOn w:val="Normale"/>
    <w:next w:val="Normale"/>
    <w:qFormat/>
    <w:rsid w:val="005F0D95"/>
    <w:pPr>
      <w:keepNext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rsid w:val="005F0D95"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F0D95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5F0D95"/>
    <w:pPr>
      <w:keepNext/>
      <w:spacing w:line="36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5F0D95"/>
    <w:pPr>
      <w:keepNext/>
      <w:ind w:left="3540" w:firstLine="708"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0D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F0D95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5F0D95"/>
    <w:rPr>
      <w:sz w:val="16"/>
    </w:rPr>
  </w:style>
  <w:style w:type="paragraph" w:styleId="Testocommento">
    <w:name w:val="annotation text"/>
    <w:basedOn w:val="Normale"/>
    <w:semiHidden/>
    <w:rsid w:val="005F0D95"/>
  </w:style>
  <w:style w:type="paragraph" w:customStyle="1" w:styleId="-PAGINA-">
    <w:name w:val="- PAGINA -"/>
    <w:rsid w:val="005F0D95"/>
  </w:style>
  <w:style w:type="paragraph" w:styleId="Corpodeltesto">
    <w:name w:val="Body Text"/>
    <w:basedOn w:val="Normale"/>
    <w:semiHidden/>
    <w:rsid w:val="005F0D95"/>
    <w:pPr>
      <w:spacing w:line="360" w:lineRule="auto"/>
      <w:jc w:val="both"/>
    </w:pPr>
    <w:rPr>
      <w:rFonts w:ascii="Century Gothic" w:hAnsi="Century Gothic"/>
      <w:sz w:val="24"/>
    </w:rPr>
  </w:style>
  <w:style w:type="paragraph" w:styleId="Rientrocorpodeltesto">
    <w:name w:val="Body Text Indent"/>
    <w:basedOn w:val="Normale"/>
    <w:semiHidden/>
    <w:rsid w:val="005F0D95"/>
    <w:pPr>
      <w:ind w:left="1560" w:hanging="1560"/>
      <w:jc w:val="both"/>
    </w:pPr>
    <w:rPr>
      <w:b/>
      <w:sz w:val="28"/>
    </w:rPr>
  </w:style>
  <w:style w:type="character" w:styleId="Numeropagina">
    <w:name w:val="page number"/>
    <w:basedOn w:val="Carpredefinitoparagrafo"/>
    <w:semiHidden/>
    <w:rsid w:val="005F0D95"/>
  </w:style>
  <w:style w:type="paragraph" w:styleId="Corpodeltesto2">
    <w:name w:val="Body Text 2"/>
    <w:basedOn w:val="Normale"/>
    <w:semiHidden/>
    <w:rsid w:val="005F0D95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5F0D95"/>
    <w:rPr>
      <w:rFonts w:ascii="Gill Sans MT" w:hAnsi="Gill Sans MT"/>
      <w:b/>
      <w:sz w:val="24"/>
    </w:rPr>
  </w:style>
  <w:style w:type="paragraph" w:styleId="Rientrocorpodeltesto2">
    <w:name w:val="Body Text Indent 2"/>
    <w:basedOn w:val="Normale"/>
    <w:semiHidden/>
    <w:rsid w:val="005F0D95"/>
    <w:pPr>
      <w:tabs>
        <w:tab w:val="left" w:pos="1560"/>
      </w:tabs>
      <w:ind w:left="1560" w:hanging="1560"/>
    </w:pPr>
    <w:rPr>
      <w:rFonts w:ascii="Galant" w:hAnsi="Galant"/>
      <w:b/>
      <w:sz w:val="28"/>
    </w:rPr>
  </w:style>
  <w:style w:type="paragraph" w:styleId="Rientrocorpodeltesto3">
    <w:name w:val="Body Text Indent 3"/>
    <w:basedOn w:val="Normale"/>
    <w:semiHidden/>
    <w:rsid w:val="005F0D95"/>
    <w:pPr>
      <w:ind w:left="1560"/>
    </w:pPr>
    <w:rPr>
      <w:rFonts w:ascii="Galant" w:hAnsi="Galant"/>
      <w:b/>
      <w:sz w:val="28"/>
    </w:rPr>
  </w:style>
  <w:style w:type="paragraph" w:customStyle="1" w:styleId="CORPO1175">
    <w:name w:val="CORPO 11 7.5"/>
    <w:rsid w:val="005F0D95"/>
    <w:pPr>
      <w:widowControl w:val="0"/>
      <w:spacing w:line="426" w:lineRule="atLeast"/>
      <w:jc w:val="both"/>
    </w:pPr>
    <w:rPr>
      <w:rFonts w:ascii="Helvetica" w:hAnsi="Helvetica"/>
      <w:snapToGrid w:val="0"/>
      <w:color w:val="000000"/>
      <w:sz w:val="22"/>
    </w:rPr>
  </w:style>
  <w:style w:type="paragraph" w:customStyle="1" w:styleId="CORPO1110">
    <w:name w:val="CORPO 11 10"/>
    <w:basedOn w:val="CORPO1175"/>
    <w:rsid w:val="005F0D95"/>
    <w:pPr>
      <w:spacing w:line="568" w:lineRule="atLeast"/>
    </w:pPr>
    <w:rPr>
      <w:color w:val="auto"/>
    </w:rPr>
  </w:style>
  <w:style w:type="paragraph" w:styleId="Testodelblocco">
    <w:name w:val="Block Text"/>
    <w:basedOn w:val="Normale"/>
    <w:semiHidden/>
    <w:rsid w:val="005F0D95"/>
    <w:pPr>
      <w:widowControl w:val="0"/>
      <w:tabs>
        <w:tab w:val="left" w:pos="851"/>
      </w:tabs>
      <w:spacing w:before="171" w:after="1"/>
      <w:ind w:left="1" w:right="1" w:firstLine="1"/>
      <w:jc w:val="both"/>
    </w:pPr>
    <w:rPr>
      <w:snapToGrid w:val="0"/>
      <w:sz w:val="24"/>
    </w:rPr>
  </w:style>
  <w:style w:type="paragraph" w:styleId="Titolo">
    <w:name w:val="Title"/>
    <w:basedOn w:val="Normale"/>
    <w:qFormat/>
    <w:rsid w:val="005F0D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customStyle="1" w:styleId="Default">
    <w:name w:val="Default"/>
    <w:rsid w:val="005F0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basedOn w:val="Normale"/>
    <w:uiPriority w:val="1"/>
    <w:qFormat/>
    <w:rsid w:val="005F0D95"/>
    <w:pPr>
      <w:spacing w:after="120"/>
      <w:jc w:val="both"/>
    </w:pPr>
    <w:rPr>
      <w:rFonts w:ascii="Calibri" w:hAnsi="Calibri" w:cs="Arial"/>
      <w:sz w:val="18"/>
    </w:rPr>
  </w:style>
  <w:style w:type="paragraph" w:customStyle="1" w:styleId="usoboll1">
    <w:name w:val="usoboll1"/>
    <w:basedOn w:val="Normale"/>
    <w:rsid w:val="005F0D95"/>
    <w:pPr>
      <w:widowControl w:val="0"/>
      <w:tabs>
        <w:tab w:val="right" w:leader="dot" w:pos="7360"/>
      </w:tabs>
      <w:spacing w:line="482" w:lineRule="atLeas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F0D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F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F0D95"/>
    <w:rPr>
      <w:color w:val="0000FF"/>
      <w:u w:val="single"/>
    </w:rPr>
  </w:style>
  <w:style w:type="paragraph" w:customStyle="1" w:styleId="Datifax12">
    <w:name w:val="Dati fax 12"/>
    <w:rsid w:val="005F0D95"/>
    <w:pPr>
      <w:spacing w:before="60" w:after="60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855AA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AA9"/>
  </w:style>
  <w:style w:type="paragraph" w:customStyle="1" w:styleId="Rientrocorpodeltesto31">
    <w:name w:val="Rientro corpo del testo 31"/>
    <w:basedOn w:val="Normale"/>
    <w:rsid w:val="00855AA9"/>
    <w:pPr>
      <w:ind w:left="42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</vt:lpstr>
    </vt:vector>
  </TitlesOfParts>
  <Company>Comune di Dresano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</dc:title>
  <dc:creator>CAVALLONI ROSANGELA</dc:creator>
  <cp:lastModifiedBy>Inselvini</cp:lastModifiedBy>
  <cp:revision>2</cp:revision>
  <cp:lastPrinted>2018-05-18T08:18:00Z</cp:lastPrinted>
  <dcterms:created xsi:type="dcterms:W3CDTF">2020-02-13T13:07:00Z</dcterms:created>
  <dcterms:modified xsi:type="dcterms:W3CDTF">2020-02-13T13:07:00Z</dcterms:modified>
</cp:coreProperties>
</file>