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Vigilanza sanitaria a cura del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Formazione Albo dei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Front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di 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Determine di impegno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