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Polizia stradale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personale svolge attivita' di: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prevenzione ed accertamento di illeciti in materia di circolazione stradale;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rilevazioni tecniche relative ad incidenti stradali ai fini giudiziari;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predisposizione ed esecuzione di servizi diretti alla regolamentazione del traffico; operazioni di soccorso automobilistico e stradale in genere.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COM. TRAVERSO STEFANO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Regolamentazione traffico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Autorizzazioni al transito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violazioni stradali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Pattugliamento stradale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segnaletica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Ritiro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Sorveglianza degli attraversamenti pedonali davanti alle scuole elementari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Ordinanze regolamentazione circolazione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Nulla osta per trasporti eccezionali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passo carrabile permanente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passo carrabile temporaneo per cantiere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contrassegno invalidi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Rimborso somme versate erroneamente per violazioni amministrative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Acquisizione/Messa in funzione apparecchiature per controllo dei veicoli non assicurati, non revisionati, rubati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Sequestro di veicoli coinvolti nel sinistro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Rilievo incidente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violazioni stradali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al transito in centro storico con autocarri o mezzi speciali di portata superiore 3,5 tonnellate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Fornitura vestiario e calzature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Contrassegno per veicoli esclusivamente elettrici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