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SAN FELICE DEL BENACO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Via XX Settembre n. 11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25010 San Felice del Benaco (BS)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COMPETENZA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Edilizia Privata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COMPETENZA: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Le competenze principali consistono nell'esame e nel controllo/gestione dei progetti di trasformazione edilizia del territorio, per l'esecuzione dei quali occorre presentare domanda di permesso di costruire o denuncia di inizio attivita'. Le competenze si estendono anche ad attivita' piu' specifiche di natura edilizia ovvero, rilascio dell'agibilita', funzioni di vigilanza e di controllo sull'edificato, e tutte quelle amministrative relative alla subdelega regionale in materia di tutela ambientale; nonche' alla richiesta contributi per opere finalizzate all'eliminazione delle barriere architettoniche.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COMPETENZA: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AVV. COTRUPI GIOVANNI ANTONIO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Permesso di costruire in sanatoria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Permesso di costruire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Aggiornamento annuale costo di costruzione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Sanzioni per interventi eseguiti in assenza o difformita' dalla segnalazione certificata di inizio attivita'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Restituzione del contributo di costruzione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Manutenzione straordinaria (leggera) - CILA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Manutenzione straordinaria (pesante) - SCIA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Restauro e risanamento conservativo (leggero) - CILA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Restauro e risanamento conservativo (pesante) - SCIA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Ristrutturazione edilizia cosiddetta "semplice" o "leggera" - SCIA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Ristrutturazione edilizia (cosiddetta "pesante" ) - Autorizzazione PdC / silenzio-assenso ai sensi dell'art. 20, d.p.r. 380/ 2001 e SCIA alternativa alla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Nuova costruzione di un manufatto edilizio - Autorizzazione (PdC)/silenzio-assenso ai sensi dell'art. 20 del d.p.r. 380/ 2001 e SCIA alternativa alla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Nuova costruzione In esecuzione di strumento urbanistico attuativo - SCIA alternativa alla autorizzazione (PdC)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Ampliamento fuori sagoma - Autorizzazione PdC /silenzio-assenso ai sensi dell'art. 20, d.p.r. 380/ 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Realizzazione di infrastrutture e impianti - Autorizzazione (PdC) /silenzio-assenso ai sensi dell'art. 20 del d.p.r. 380/ 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Torri e tralicci - Autorizzazione (PdC) / silenzio-assenso ai sensi dell'art. 20, d.p.r. 380/2001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Manufatti leggeri utilizzati come abitazione o luogo di lavoro o magazzini o depositi- Autorizzazione (PdC) / silenzio-assenso ai sensi dell'art. 20 del d.p.r. 380/2001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Realizzazione di pertinenze - Autorizzazione (PdC) /silenzio-assenso ai sensi dell'art. 20 del d.p.r. 380/2001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Depositi e impianti all'aperto - Autorizzazione (PdC) /silenzio-assenso ai sensi dell'art. 20 del d.p.r. 380/2001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Nuova costruzione (clausola residuale) - Autorizzazione (PdC) /silenzio-assenso ai sensi dell'art. 20 del d.p.r. 380/2001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Eliminazione delle barriere architettoniche (pesanti) - CILA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Opere contingenti e temporanee - Comunicazione (CIL)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CILA (Clausola residuale)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Attivita' di ricerca nel sottosuolo in aree interne al centro edificato - CILA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Movimenti di terra non inerenti l'attivita' agricola - CILA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Serre mobili stagionali (con strutture in muratura) - CILA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Realizzazione di pertinenze minori - CILA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Varianti in corso d'opera a permessi di costruire - CILA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Varianti in corso d'opera che non presentano i caratteri delle variazioni essenziali - SCIA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Varianti in corso d'opera a permessi di costruire che presentano i caratteri delle variazioni essenziali - Autorizzazione (PdC) /silenzio assenso art. 20, d.p.r. 380/2001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Varianti a permessi di costruire comportanti modifica della sagoma nel centro storico - Autorizzazione (PdC) / silenzio-assenso ai sensi dell'art. 20 del d.p.r. 380/2001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Mutamento di destinazione d'uso avente rilevanza urbanistica - Autorizzazione (PdC)/silenzio-assenso dell'art. 20 del d.p.r. 380/2001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SCIA in sanatoria - SCIA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edilizi riconducibili alla tabella di cui all'allegato I del d.p.r. 151/2011, cat. B e C (attivita' soggette a controllo di prevenzione incendi) -Autorizzazione (PdC) e Autorizzazione Comando Vigili del Fuoco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Attivita' di utilizzo terre e rocce da scavo come sottoprodotti che provengono da opere soggette a VIA o AIA. Autorizzazione piu' autorizzazione (PdC)/silenzio assenso dopo 90 giorni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edilizi che alterano lo stato dei luoghi o l'aspetto esteriore degli edifici e che ricadono in zona sottoposta a tutela paesaggistica - Autorizzazione (PdC) piu'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che rientrano fra gli interventi di lieve entita' elencati nell'elenco dell'Allegato I al D.p.r. n. 31/2017, ricadenti in zone sottoposte a tutela paesaggistica, e che alterano lo stato dei luoghi o l'aspetto esteriore degli edifici - Autorizzazione (PdC) piu' Autorizzazione paesaggistica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edilizi in zone classificate come localita' sismiche a bassa sismicita' - Autorizzazione piu' SCIA (la mappatura si riferisce alla SCIA)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edilizi in zone classificate come localita' sismiche ad alta e media sismicita' - Autorizzazione (PdC) piu' Autorizzazione (la mappatura si riferisca al PdC)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aventi ad oggetto l'esecuzione di opere e lavori di qualunque genere su beni culturali - Autorizzazione (PdC) piu' Autorizzazione soprintendenza (la mappatura si riferisce al PdC)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su immobili sottoposti a vincolo idrogeologico - Autorizzazione (PdC) piu' Autorizzazione idrogeologica della Regione (La mappatura si riferisce al PdC)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su immobili in area sottoposta a tutela (fasce di rispetto dei corpi idrici) - Autorizzazione (PdC) piu' Autorizzazione idraulica Regionale (la mappatura si riferisce al PdC)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Costruzione in area di rispetto del demanio marittimo - Autorizzazione PdC piu' Autorizzazione.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da realizzare in aree naturali protette - Autorizzazione (PdC) piu' Autorizzazione Ente Parco (la mappatura si riferisce al PdC)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Nuovi impianti ed infrastrutture adibiti ad attivita' produttive, sportive e ricreative e postazioni di servizi commerciali polifunzionali - Autorizzazione (PdC) piu': a) comunicazione (Se non si superano le soglie della zonizzazione comunale), b) ( autorizzazione in caso di emissioni superiori ai limiti della zonizzazione). (La mappatura si riferisce al PdC)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Realizzazione di opere in conglomerato cementizio e armato normale, precompresso e a struttura metallica - Autorizzazione (PdC) piu' comunicazione asseverata (la mappatura si riferisce al PdC)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edilizi riconducibili alla tabella di cui all'allegato I del d.p.r. n. 151/2011, categorie B e C - CILA/SCIA piu' autorizzazione (la mappatura si riferisce alla CILA)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Attivita' di utilizzo terre e rocce da scavo come sottoprodotti che provengono da opere soggette a VIA o AIA. CILA SCIA piu' Autorizzazione piu' autorizzazione (PdC) /silenzio assenso dopo 90 giorni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edilizi che alterano lo stato dei luoghi o l'aspetto esteriore degli edifici e che ricadono in zona sottoposta a tutela paesaggistica - CILA/SCIA piu' Autorizzazione (la mappatura si riferisce alla CILA)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che rientrano fra gli interventi di lieve entita' elencati nell'elenco dell'Allegato I al d.p.r. n. 139/2010, ricadenti in zone sottoposte a tutela paesaggistica, e che alterano lo stato dei luoghi o l'aspetto esteriore degli edifici. CILA/SCIA piu' Autorizzazione (la mappatura si riferisce alla CILA)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edilizi in zone classificate come localita' sismiche a bassa sismicita' - SCIA unica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edilizi in zone classificate come localita' sismiche ad alta e media sismicita' - CILA/SCIA piu' Autorizzazione (la mappatura si riferisce alla CILA)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aventi ad oggetto l'esecuzione di opere e lavori di qualunque genere su beni culturali - CILA/SCIA piu' autorizzazione (la mappatura si riferisce alla CILA)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su immobili sottoposti a vincolo idrogeologico - CILA/SCIA piu' Autorizzazioni (la mappatura si riferisce alla CILA)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su immobili in area sottoposta a tutela (fasce di rispetto corpi idrici) - CILA/SCIA piu' Autorizzazione (la mappatura si riferisce alla CILA)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Costruzioni in area di rispetto del demanio marittimo - CILA SCIA piu' autorizzazione (la mappatura si riferisce alla CILA)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da realizzare in aree naturali protette - CILA/SCIA piu' autorizzazioni (la mappatura si riferisce alla CILA)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Impianti o attivita' produttive soggette a documentazione di impatto acustico a) SCIA unica (se non si superano le soglie della zonizzazione comunale) b) CILA/SCIA (nel caso di emissioni superiori ai limiti della zonizzazione comunale) (la mappatura si riferisce alla CILA)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Realizzazione di opere in conglomerato cementizio e armato normale, precompresso e a struttura metallica - SCIA UNICA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Cantieri in cui operano piu' imprese esecutrici oppure un'unica impresa la cui entita' presunta di lavoro non sia inferiore a duecento uomini-giorno - SCIA UNICA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edilizi riconducibili alla tabella di cui all'allegato I del d.p.r. 151/2011, cat. B e C (attivita' soggette a controllo di prevenzione incendi) - Autorizzazione Comando Vigili del Fuoco in aggiunta ad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Attivita' di utilizzo terre e rocce da scavo come sottoprodotti che provengono da opere soggette a VIA o AIA. Autorizzazione piu' autorizzazione (PdC) /silenzio assenso dopo 90 giorni che si aggiungono ad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edilizi che alterano lo stato dei luoghi o l'aspetto esteriore degli edifici e che ricadono in zona sottoposta a tutela paesaggistica - Autorizzazione che si aggiunge ad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che rientrano fra gli interventi di lieve entita' elencati nell'elenco dell'Allegato I al D.p.r. n. 31/2017, ricadenti in zone sottoposte a tutela paesaggistica, e che alterano lo stato dei luoghi o l'aspetto esteriore degli edifici - Autorizzazione, oltre ad attivita' edilizia libera.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edilizi in zone classificate come localita' sismiche a bassa sismicita' - SCIA in aggiunta ad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edilizi in zone classificate come localita' sismiche ad alta e media sismicita' - Autorizzazione in aggiunta ad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aventi ad oggetto l'esecuzione di opere e lavori di qualunque genere su beni culturali - Autorizzazione oltre ad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su immobili sottoposti a vincolo idrogeologico - Autorizzazione e attivita'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su immobili in area sottoposta a tutela (fasce di rispetto dei corpi idrici) - Autorizzazione e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Costruzione in area di rispetto del demanio marittimo - Autorizzazione e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da realizzare in aree naturali protette - Autorizzazione e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Impianti o attivita' produttive soggette a documentazione di impatto acustico a) SCIA unica (se non si superano le soglie della zonizzazione comunale) b) CILA/SCIA ( nel caso di emissioni superiori ai limiti della zonizzazione comunale) (la mappatura si riferisce alla CILA) oltre ad attivita'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Relazione a strutture ultimate delle opere in conglomerato cementizio armato normale, precompresso e a struttura metallica - Comunicazione asseverata oltre a attivita' edilizia libera.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Cantieri in cui operano piu' imprese esecutrici oppure un'unica impresa la cui entita' presunta di lavoro non sia inferiore a duecento uomini-giorno - Comunicazione di inizio lavori e attivita'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Agibilita' - SCIA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Relazione a strutture ultimate delle opere in conglomerato cementizio armato normale, precompresso e a struttura metallica - Comunicazione asseverata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Comunicazione di fine lavori - Comunicazione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Messa in esercizio e omologazione degli impianti elettrici di messa a terra e dei dispositivi di protezione contro le scariche atmosferiche - Comunicazione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Messa in esercizio degli ascensori montacarichi e apparecchi di sollevamento rispondenti alla definizione di ascensore - Comunicazione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Costruzione, esercizio e modifica di impianti di produzione di energia elettrica alimentati da fonti rinnovabili al di sotto della soglia - SCIA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Costruzione, esercizio e modifica di impianti di produzione di energia elettrica alimentati da fonti rinnovabili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Installazione di impianti alimentati da fonti rinnovabili - comunicazione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Realizzazione di impianti solari termici, realizzati sul tetto in aree non soggette al campo di applicazione del codice dei beni culturali e del paesaggio - Comunicazione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Realizzazione di impianti solari termici, realizzati su edifici esistenti e al di fuori della zona A) - Comunicazione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Installazione di impianti di produzione di energia termica da fonti rinnovabili, incluse pompe di calore, destinate a produzione di acqua calda - Comunicazione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Realizzazione, connessione e esercizio di impianti di produzione di energia elettrica da fonti rinnovabili, soggetti alla previsione dell'art. 6, comma 11, D. Lgs. 28/2011 e di unita' di microgenerazione, come definita dall'art. 2, comma 1, lett. e), del D.lgs 20/2007 - Comunicazione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Denuncia dell'inizio dei lavori relativi alle opere volte al contenimento dei consumi energetici di cui agli art. 122 e 123 del d.p.r. 380/2001 - comunicazione asseverata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passo carrabile permanente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passo carrabile temporaneo per cantiere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installazione di cartelli e insegne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per installazione di ponteggio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paesaggistica semplificata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